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FBE7" w14:textId="77777777" w:rsidR="00655C96" w:rsidRPr="005B12EF" w:rsidRDefault="00655C96" w:rsidP="00C163CC">
      <w:pPr>
        <w:widowControl w:val="0"/>
        <w:autoSpaceDE w:val="0"/>
        <w:autoSpaceDN w:val="0"/>
        <w:adjustRightInd w:val="0"/>
        <w:jc w:val="both"/>
        <w:rPr>
          <w:rFonts w:cs="Arial"/>
          <w:sz w:val="10"/>
          <w:szCs w:val="10"/>
        </w:rPr>
      </w:pPr>
    </w:p>
    <w:p w14:paraId="1E656F53" w14:textId="178F6CC9" w:rsidR="000D23A5" w:rsidRDefault="000D23A5" w:rsidP="000D23A5">
      <w:pPr>
        <w:widowControl w:val="0"/>
        <w:autoSpaceDE w:val="0"/>
        <w:autoSpaceDN w:val="0"/>
        <w:adjustRightInd w:val="0"/>
        <w:rPr>
          <w:b/>
          <w:sz w:val="23"/>
          <w:szCs w:val="23"/>
          <w:lang w:eastAsia="ja-JP"/>
        </w:rPr>
      </w:pPr>
    </w:p>
    <w:p w14:paraId="5CE59986" w14:textId="7E89B9F5" w:rsidR="000D23A5" w:rsidRDefault="000D23A5" w:rsidP="000D23A5">
      <w:pPr>
        <w:widowControl w:val="0"/>
        <w:autoSpaceDE w:val="0"/>
        <w:autoSpaceDN w:val="0"/>
        <w:adjustRightInd w:val="0"/>
        <w:rPr>
          <w:sz w:val="25"/>
          <w:szCs w:val="25"/>
          <w:lang w:val="fr-FR" w:eastAsia="ja-JP"/>
        </w:rPr>
      </w:pPr>
      <w:r w:rsidRPr="002A5A64">
        <w:rPr>
          <w:b/>
          <w:sz w:val="32"/>
          <w:szCs w:val="32"/>
          <w:lang w:val="fr-FR" w:eastAsia="ja-JP"/>
        </w:rPr>
        <w:t>Rainer G</w:t>
      </w:r>
      <w:r w:rsidR="00356AB1" w:rsidRPr="002A5A64">
        <w:rPr>
          <w:b/>
          <w:sz w:val="32"/>
          <w:szCs w:val="32"/>
          <w:lang w:val="fr-FR" w:eastAsia="ja-JP"/>
        </w:rPr>
        <w:t>ross</w:t>
      </w:r>
      <w:r w:rsidRPr="002A5A64">
        <w:rPr>
          <w:b/>
          <w:sz w:val="32"/>
          <w:szCs w:val="32"/>
          <w:lang w:val="fr-FR" w:eastAsia="ja-JP"/>
        </w:rPr>
        <w:t xml:space="preserve">           </w:t>
      </w:r>
      <w:r w:rsidR="002A5A64">
        <w:rPr>
          <w:bCs/>
          <w:i/>
          <w:iCs/>
          <w:sz w:val="28"/>
          <w:szCs w:val="28"/>
          <w:lang w:val="fr-FR" w:eastAsia="ja-JP"/>
        </w:rPr>
        <w:t xml:space="preserve">New </w:t>
      </w:r>
      <w:proofErr w:type="spellStart"/>
      <w:r w:rsidR="002A5A64">
        <w:rPr>
          <w:bCs/>
          <w:i/>
          <w:iCs/>
          <w:sz w:val="28"/>
          <w:szCs w:val="28"/>
          <w:lang w:val="fr-FR" w:eastAsia="ja-JP"/>
        </w:rPr>
        <w:t>Twins</w:t>
      </w:r>
      <w:proofErr w:type="spellEnd"/>
      <w:r w:rsidR="002A5A64">
        <w:rPr>
          <w:bCs/>
          <w:i/>
          <w:iCs/>
          <w:sz w:val="28"/>
          <w:szCs w:val="28"/>
          <w:lang w:val="fr-FR" w:eastAsia="ja-JP"/>
        </w:rPr>
        <w:t xml:space="preserve"> and Double </w:t>
      </w:r>
      <w:proofErr w:type="spellStart"/>
      <w:r w:rsidR="00EB5878" w:rsidRPr="002A5A64">
        <w:rPr>
          <w:bCs/>
          <w:i/>
          <w:iCs/>
          <w:sz w:val="28"/>
          <w:szCs w:val="28"/>
          <w:lang w:val="fr-FR" w:eastAsia="ja-JP"/>
        </w:rPr>
        <w:t>Twins</w:t>
      </w:r>
      <w:proofErr w:type="spellEnd"/>
      <w:r w:rsidRPr="002A5A64">
        <w:rPr>
          <w:bCs/>
          <w:i/>
          <w:iCs/>
          <w:sz w:val="28"/>
          <w:szCs w:val="28"/>
          <w:lang w:val="fr-FR" w:eastAsia="ja-JP"/>
        </w:rPr>
        <w:t xml:space="preserve"> </w:t>
      </w:r>
      <w:r w:rsidR="002A5A64" w:rsidRPr="002A5A64">
        <w:rPr>
          <w:i/>
          <w:iCs/>
          <w:sz w:val="28"/>
          <w:szCs w:val="32"/>
          <w:lang w:val="fr-FR" w:eastAsia="ja-JP"/>
        </w:rPr>
        <w:t>Paintings</w:t>
      </w:r>
      <w:r w:rsidRPr="002A5A64">
        <w:rPr>
          <w:sz w:val="28"/>
          <w:szCs w:val="32"/>
          <w:lang w:val="fr-FR" w:eastAsia="ja-JP"/>
        </w:rPr>
        <w:t xml:space="preserve">     </w:t>
      </w:r>
      <w:r w:rsidR="00A231EE" w:rsidRPr="002A5A64">
        <w:rPr>
          <w:sz w:val="25"/>
          <w:szCs w:val="25"/>
          <w:lang w:val="fr-FR" w:eastAsia="ja-JP"/>
        </w:rPr>
        <w:t>12 mars – 30 avril 2022</w:t>
      </w:r>
    </w:p>
    <w:p w14:paraId="04AFECE2" w14:textId="77777777" w:rsidR="002A5A64" w:rsidRPr="002A5A64" w:rsidRDefault="002A5A64" w:rsidP="000D23A5">
      <w:pPr>
        <w:widowControl w:val="0"/>
        <w:autoSpaceDE w:val="0"/>
        <w:autoSpaceDN w:val="0"/>
        <w:adjustRightInd w:val="0"/>
        <w:rPr>
          <w:i/>
          <w:sz w:val="25"/>
          <w:szCs w:val="25"/>
          <w:lang w:val="fr-FR" w:eastAsia="ja-JP"/>
        </w:rPr>
      </w:pPr>
    </w:p>
    <w:p w14:paraId="4353F6A3" w14:textId="77777777" w:rsidR="00553076" w:rsidRPr="002A5A64" w:rsidRDefault="00553076" w:rsidP="000E71AF">
      <w:pPr>
        <w:widowControl w:val="0"/>
        <w:autoSpaceDE w:val="0"/>
        <w:autoSpaceDN w:val="0"/>
        <w:adjustRightInd w:val="0"/>
        <w:jc w:val="both"/>
        <w:rPr>
          <w:sz w:val="23"/>
          <w:szCs w:val="23"/>
          <w:lang w:val="fr-FR"/>
        </w:rPr>
      </w:pPr>
    </w:p>
    <w:p w14:paraId="4EC9832B" w14:textId="02FDA5DA" w:rsidR="000E71AF" w:rsidRPr="00F1561F" w:rsidRDefault="000E71AF" w:rsidP="000E71AF">
      <w:pPr>
        <w:widowControl w:val="0"/>
        <w:autoSpaceDE w:val="0"/>
        <w:autoSpaceDN w:val="0"/>
        <w:adjustRightInd w:val="0"/>
        <w:jc w:val="both"/>
        <w:rPr>
          <w:sz w:val="23"/>
          <w:szCs w:val="23"/>
          <w:lang w:val="fr-FR"/>
        </w:rPr>
      </w:pPr>
      <w:r w:rsidRPr="00F1561F">
        <w:rPr>
          <w:sz w:val="23"/>
          <w:szCs w:val="23"/>
          <w:lang w:val="fr-FR"/>
        </w:rPr>
        <w:t xml:space="preserve">Galerie Richard </w:t>
      </w:r>
      <w:r w:rsidR="003F4334" w:rsidRPr="00F1561F">
        <w:rPr>
          <w:sz w:val="23"/>
          <w:szCs w:val="23"/>
          <w:lang w:val="fr-FR"/>
        </w:rPr>
        <w:t>présente</w:t>
      </w:r>
      <w:r w:rsidRPr="00F1561F">
        <w:rPr>
          <w:sz w:val="23"/>
          <w:szCs w:val="23"/>
          <w:lang w:val="fr-FR"/>
        </w:rPr>
        <w:t xml:space="preserve"> </w:t>
      </w:r>
      <w:r w:rsidR="007C0326" w:rsidRPr="00F1561F">
        <w:rPr>
          <w:sz w:val="23"/>
          <w:szCs w:val="23"/>
          <w:lang w:val="fr-FR"/>
        </w:rPr>
        <w:t xml:space="preserve">la troisième </w:t>
      </w:r>
      <w:r w:rsidRPr="00F1561F">
        <w:rPr>
          <w:sz w:val="23"/>
          <w:szCs w:val="23"/>
          <w:lang w:val="fr-FR"/>
        </w:rPr>
        <w:t>expo</w:t>
      </w:r>
      <w:r w:rsidR="003F4334">
        <w:rPr>
          <w:sz w:val="23"/>
          <w:szCs w:val="23"/>
          <w:lang w:val="fr-FR"/>
        </w:rPr>
        <w:t xml:space="preserve">sition personnelle </w:t>
      </w:r>
      <w:r w:rsidR="003F4334" w:rsidRPr="00F1561F">
        <w:rPr>
          <w:sz w:val="23"/>
          <w:szCs w:val="23"/>
          <w:lang w:val="fr-FR"/>
        </w:rPr>
        <w:t>à Paris</w:t>
      </w:r>
      <w:r w:rsidR="003F4334">
        <w:rPr>
          <w:sz w:val="23"/>
          <w:szCs w:val="23"/>
          <w:lang w:val="fr-FR"/>
        </w:rPr>
        <w:t xml:space="preserve"> de l’artiste-</w:t>
      </w:r>
      <w:r w:rsidRPr="00F1561F">
        <w:rPr>
          <w:sz w:val="23"/>
          <w:szCs w:val="23"/>
          <w:lang w:val="fr-FR"/>
        </w:rPr>
        <w:t>peintre Rainer Gross. Les "Contact Paintings</w:t>
      </w:r>
      <w:r w:rsidR="00EB5878">
        <w:rPr>
          <w:sz w:val="23"/>
          <w:szCs w:val="23"/>
          <w:lang w:val="fr-FR"/>
        </w:rPr>
        <w:t xml:space="preserve"> - </w:t>
      </w:r>
      <w:proofErr w:type="spellStart"/>
      <w:r w:rsidR="00EB5878">
        <w:rPr>
          <w:sz w:val="23"/>
          <w:szCs w:val="23"/>
          <w:lang w:val="fr-FR"/>
        </w:rPr>
        <w:t>Twins</w:t>
      </w:r>
      <w:proofErr w:type="spellEnd"/>
      <w:r w:rsidRPr="00F1561F">
        <w:rPr>
          <w:sz w:val="23"/>
          <w:szCs w:val="23"/>
          <w:lang w:val="fr-FR"/>
        </w:rPr>
        <w:t xml:space="preserve">" de l'artiste sont un aboutissement dans l'histoire de la peinture. </w:t>
      </w:r>
      <w:r w:rsidR="00A231EE">
        <w:rPr>
          <w:sz w:val="23"/>
          <w:szCs w:val="23"/>
          <w:lang w:val="fr-FR"/>
        </w:rPr>
        <w:t>Ce</w:t>
      </w:r>
      <w:r w:rsidR="00312B74">
        <w:rPr>
          <w:sz w:val="23"/>
          <w:szCs w:val="23"/>
          <w:lang w:val="fr-FR"/>
        </w:rPr>
        <w:t>s</w:t>
      </w:r>
      <w:r w:rsidRPr="00F1561F">
        <w:rPr>
          <w:sz w:val="23"/>
          <w:szCs w:val="23"/>
          <w:lang w:val="fr-FR"/>
        </w:rPr>
        <w:t xml:space="preserve"> compositions englobent deux surfaces peintes que l'artiste présente sous forme de diptyque</w:t>
      </w:r>
      <w:r w:rsidR="00A231EE">
        <w:rPr>
          <w:sz w:val="23"/>
          <w:szCs w:val="23"/>
          <w:lang w:val="fr-FR"/>
        </w:rPr>
        <w:t xml:space="preserve">, et parfois de </w:t>
      </w:r>
      <w:proofErr w:type="spellStart"/>
      <w:r w:rsidR="00A231EE">
        <w:rPr>
          <w:sz w:val="23"/>
          <w:szCs w:val="23"/>
          <w:lang w:val="fr-FR"/>
        </w:rPr>
        <w:t>quadriptyque</w:t>
      </w:r>
      <w:proofErr w:type="spellEnd"/>
      <w:r w:rsidRPr="00F1561F">
        <w:rPr>
          <w:sz w:val="23"/>
          <w:szCs w:val="23"/>
          <w:lang w:val="fr-FR"/>
        </w:rPr>
        <w:t xml:space="preserve">, chaque panneau s'imprimant sur l'autre et se </w:t>
      </w:r>
      <w:r w:rsidR="004E3545">
        <w:rPr>
          <w:sz w:val="23"/>
          <w:szCs w:val="23"/>
          <w:lang w:val="fr-FR"/>
        </w:rPr>
        <w:t>dupliquant</w:t>
      </w:r>
      <w:r w:rsidRPr="00F1561F">
        <w:rPr>
          <w:sz w:val="23"/>
          <w:szCs w:val="23"/>
          <w:lang w:val="fr-FR"/>
        </w:rPr>
        <w:t xml:space="preserve">. Avec la modestie d'un philosophe, </w:t>
      </w:r>
      <w:r w:rsidR="003F4334">
        <w:rPr>
          <w:sz w:val="23"/>
          <w:szCs w:val="23"/>
          <w:lang w:val="fr-FR"/>
        </w:rPr>
        <w:t xml:space="preserve">Rainer </w:t>
      </w:r>
      <w:r w:rsidRPr="00F1561F">
        <w:rPr>
          <w:sz w:val="23"/>
          <w:szCs w:val="23"/>
          <w:lang w:val="fr-FR"/>
        </w:rPr>
        <w:t xml:space="preserve">Gross admet qu'il contrôle la composition générale de ces pièces uniques mais insiste sur le fait que la nature </w:t>
      </w:r>
      <w:r w:rsidR="00FD2997">
        <w:rPr>
          <w:sz w:val="23"/>
          <w:szCs w:val="23"/>
          <w:lang w:val="fr-FR"/>
        </w:rPr>
        <w:t>crée</w:t>
      </w:r>
      <w:r w:rsidRPr="00F1561F">
        <w:rPr>
          <w:sz w:val="23"/>
          <w:szCs w:val="23"/>
          <w:lang w:val="fr-FR"/>
        </w:rPr>
        <w:t xml:space="preserve"> les détails.</w:t>
      </w:r>
      <w:r w:rsidR="003C613A">
        <w:rPr>
          <w:sz w:val="23"/>
          <w:szCs w:val="23"/>
          <w:lang w:val="fr-FR"/>
        </w:rPr>
        <w:t xml:space="preserve"> L’artiste sélectionne parfois un des deux panne</w:t>
      </w:r>
      <w:r w:rsidR="006424B3">
        <w:rPr>
          <w:sz w:val="23"/>
          <w:szCs w:val="23"/>
          <w:lang w:val="fr-FR"/>
        </w:rPr>
        <w:t>aux</w:t>
      </w:r>
      <w:r w:rsidR="003C613A">
        <w:rPr>
          <w:sz w:val="23"/>
          <w:szCs w:val="23"/>
          <w:lang w:val="fr-FR"/>
        </w:rPr>
        <w:t xml:space="preserve"> et lui apporte sa touche personnelle en lui ajoutant un ou deux traits de peinture</w:t>
      </w:r>
      <w:r w:rsidR="006424B3">
        <w:rPr>
          <w:sz w:val="23"/>
          <w:szCs w:val="23"/>
          <w:lang w:val="fr-FR"/>
        </w:rPr>
        <w:t xml:space="preserve"> à la brosse. </w:t>
      </w:r>
    </w:p>
    <w:p w14:paraId="43F7DAC7" w14:textId="77777777" w:rsidR="003F4D27" w:rsidRPr="00F1561F" w:rsidRDefault="003F4D27" w:rsidP="003F4D27">
      <w:pPr>
        <w:widowControl w:val="0"/>
        <w:autoSpaceDE w:val="0"/>
        <w:autoSpaceDN w:val="0"/>
        <w:adjustRightInd w:val="0"/>
        <w:jc w:val="both"/>
        <w:rPr>
          <w:sz w:val="23"/>
          <w:szCs w:val="23"/>
          <w:lang w:val="fr-FR"/>
        </w:rPr>
      </w:pPr>
    </w:p>
    <w:p w14:paraId="329F644E" w14:textId="4FD42F0A" w:rsidR="000E71AF" w:rsidRPr="00F1561F" w:rsidRDefault="000E71AF" w:rsidP="000E71AF">
      <w:pPr>
        <w:widowControl w:val="0"/>
        <w:autoSpaceDE w:val="0"/>
        <w:autoSpaceDN w:val="0"/>
        <w:adjustRightInd w:val="0"/>
        <w:jc w:val="both"/>
        <w:rPr>
          <w:sz w:val="23"/>
          <w:szCs w:val="23"/>
          <w:lang w:val="fr-FR"/>
        </w:rPr>
      </w:pPr>
      <w:r w:rsidRPr="00F1561F">
        <w:rPr>
          <w:sz w:val="23"/>
          <w:szCs w:val="23"/>
          <w:lang w:val="fr-FR"/>
        </w:rPr>
        <w:t xml:space="preserve">Le processus </w:t>
      </w:r>
      <w:r w:rsidR="007C0326" w:rsidRPr="00F1561F">
        <w:rPr>
          <w:sz w:val="23"/>
          <w:szCs w:val="23"/>
          <w:lang w:val="fr-FR"/>
        </w:rPr>
        <w:t>de création de Gross</w:t>
      </w:r>
      <w:r w:rsidRPr="00F1561F">
        <w:rPr>
          <w:sz w:val="23"/>
          <w:szCs w:val="23"/>
          <w:lang w:val="fr-FR"/>
        </w:rPr>
        <w:t xml:space="preserve"> est alchimique. Il </w:t>
      </w:r>
      <w:r w:rsidR="003F4334">
        <w:rPr>
          <w:sz w:val="23"/>
          <w:szCs w:val="23"/>
          <w:lang w:val="fr-FR"/>
        </w:rPr>
        <w:t xml:space="preserve">superpose </w:t>
      </w:r>
      <w:r w:rsidRPr="00F1561F">
        <w:rPr>
          <w:sz w:val="23"/>
          <w:szCs w:val="23"/>
          <w:lang w:val="fr-FR"/>
        </w:rPr>
        <w:t xml:space="preserve">six ou sept couches de pigments de différentes couleurs en suspension dans l'eau sur une toile. Il ne s'agit ni d'une couleur unie ni d'un motif, </w:t>
      </w:r>
      <w:r w:rsidR="003F4334">
        <w:rPr>
          <w:sz w:val="23"/>
          <w:szCs w:val="23"/>
          <w:lang w:val="fr-FR"/>
        </w:rPr>
        <w:t>puisque</w:t>
      </w:r>
      <w:r w:rsidRPr="00F1561F">
        <w:rPr>
          <w:sz w:val="23"/>
          <w:szCs w:val="23"/>
          <w:lang w:val="fr-FR"/>
        </w:rPr>
        <w:t xml:space="preserve"> chaque couche recouvre complètement la </w:t>
      </w:r>
      <w:r w:rsidR="003F4334">
        <w:rPr>
          <w:sz w:val="23"/>
          <w:szCs w:val="23"/>
          <w:lang w:val="fr-FR"/>
        </w:rPr>
        <w:t>précédente</w:t>
      </w:r>
      <w:r w:rsidRPr="00F1561F">
        <w:rPr>
          <w:sz w:val="23"/>
          <w:szCs w:val="23"/>
          <w:lang w:val="fr-FR"/>
        </w:rPr>
        <w:t>. Ensuite, il applique un</w:t>
      </w:r>
      <w:r w:rsidR="00D5113D" w:rsidRPr="00F1561F">
        <w:rPr>
          <w:sz w:val="23"/>
          <w:szCs w:val="23"/>
          <w:lang w:val="fr-FR"/>
        </w:rPr>
        <w:t xml:space="preserve">e couche de peinture d'environ </w:t>
      </w:r>
      <w:r w:rsidR="009932A7">
        <w:rPr>
          <w:sz w:val="23"/>
          <w:szCs w:val="23"/>
          <w:lang w:val="fr-FR"/>
        </w:rPr>
        <w:t>trois</w:t>
      </w:r>
      <w:r w:rsidR="00D5113D" w:rsidRPr="00F1561F">
        <w:rPr>
          <w:sz w:val="23"/>
          <w:szCs w:val="23"/>
          <w:lang w:val="fr-FR"/>
        </w:rPr>
        <w:t xml:space="preserve"> </w:t>
      </w:r>
      <w:r w:rsidR="003F4334" w:rsidRPr="00F1561F">
        <w:rPr>
          <w:sz w:val="23"/>
          <w:szCs w:val="23"/>
          <w:lang w:val="fr-FR"/>
        </w:rPr>
        <w:t>millimètres</w:t>
      </w:r>
      <w:r w:rsidRPr="00F1561F">
        <w:rPr>
          <w:sz w:val="23"/>
          <w:szCs w:val="23"/>
          <w:lang w:val="fr-FR"/>
        </w:rPr>
        <w:t xml:space="preserve"> d'épaisseur sur une autre toile de </w:t>
      </w:r>
      <w:r w:rsidR="00D5113D" w:rsidRPr="00F1561F">
        <w:rPr>
          <w:sz w:val="23"/>
          <w:szCs w:val="23"/>
          <w:lang w:val="fr-FR"/>
        </w:rPr>
        <w:t xml:space="preserve">la </w:t>
      </w:r>
      <w:r w:rsidRPr="00F1561F">
        <w:rPr>
          <w:sz w:val="23"/>
          <w:szCs w:val="23"/>
          <w:lang w:val="fr-FR"/>
        </w:rPr>
        <w:t>même taille, en pressant les deux toiles ensemble à la main et en les laissant "durcir"</w:t>
      </w:r>
      <w:r w:rsidR="003F4334">
        <w:rPr>
          <w:sz w:val="23"/>
          <w:szCs w:val="23"/>
          <w:lang w:val="fr-FR"/>
        </w:rPr>
        <w:t xml:space="preserve"> pendant deux heures</w:t>
      </w:r>
      <w:r w:rsidRPr="00F1561F">
        <w:rPr>
          <w:sz w:val="23"/>
          <w:szCs w:val="23"/>
          <w:lang w:val="fr-FR"/>
        </w:rPr>
        <w:t xml:space="preserve">. Gross sépare alors les toiles, révélant les parties de la surface qui ont adhéré à l'autre. </w:t>
      </w:r>
      <w:r w:rsidR="00AF6828">
        <w:rPr>
          <w:sz w:val="23"/>
          <w:szCs w:val="23"/>
          <w:lang w:val="fr-FR"/>
        </w:rPr>
        <w:t>Si l’artiste peut conc</w:t>
      </w:r>
      <w:r w:rsidR="004E3545">
        <w:rPr>
          <w:sz w:val="23"/>
          <w:szCs w:val="23"/>
          <w:lang w:val="fr-FR"/>
        </w:rPr>
        <w:t>evoir la composition générale, les détails qui se révèlent sont to</w:t>
      </w:r>
      <w:r w:rsidR="00FD2997">
        <w:rPr>
          <w:sz w:val="23"/>
          <w:szCs w:val="23"/>
          <w:lang w:val="fr-FR"/>
        </w:rPr>
        <w:t>t</w:t>
      </w:r>
      <w:r w:rsidR="004E3545">
        <w:rPr>
          <w:sz w:val="23"/>
          <w:szCs w:val="23"/>
          <w:lang w:val="fr-FR"/>
        </w:rPr>
        <w:t>alement imprévisibles.</w:t>
      </w:r>
      <w:r w:rsidR="00FD2997">
        <w:rPr>
          <w:sz w:val="23"/>
          <w:szCs w:val="23"/>
          <w:lang w:val="fr-FR"/>
        </w:rPr>
        <w:t xml:space="preserve"> </w:t>
      </w:r>
      <w:r w:rsidRPr="00F1561F">
        <w:rPr>
          <w:sz w:val="23"/>
          <w:szCs w:val="23"/>
          <w:lang w:val="fr-FR"/>
        </w:rPr>
        <w:t>Gross accroche le double tableau à l'envers, confondant le spectateur en échappant aux symétries évidentes.</w:t>
      </w:r>
    </w:p>
    <w:p w14:paraId="5533E7E4" w14:textId="77777777" w:rsidR="00553076" w:rsidRPr="00F1561F" w:rsidRDefault="00553076" w:rsidP="000E71AF">
      <w:pPr>
        <w:widowControl w:val="0"/>
        <w:autoSpaceDE w:val="0"/>
        <w:autoSpaceDN w:val="0"/>
        <w:adjustRightInd w:val="0"/>
        <w:jc w:val="both"/>
        <w:rPr>
          <w:sz w:val="23"/>
          <w:szCs w:val="23"/>
          <w:lang w:val="fr-FR"/>
        </w:rPr>
      </w:pPr>
    </w:p>
    <w:p w14:paraId="61CF2043" w14:textId="046446C6" w:rsidR="00FD2997" w:rsidRDefault="000E71AF" w:rsidP="003F4D27">
      <w:pPr>
        <w:widowControl w:val="0"/>
        <w:autoSpaceDE w:val="0"/>
        <w:autoSpaceDN w:val="0"/>
        <w:adjustRightInd w:val="0"/>
        <w:jc w:val="both"/>
        <w:rPr>
          <w:sz w:val="23"/>
          <w:szCs w:val="23"/>
          <w:lang w:val="fr-FR"/>
        </w:rPr>
      </w:pPr>
      <w:r w:rsidRPr="00F1561F">
        <w:rPr>
          <w:sz w:val="23"/>
          <w:szCs w:val="23"/>
          <w:lang w:val="fr-FR"/>
        </w:rPr>
        <w:t xml:space="preserve">Une compréhension plus approfondie de la peinture de </w:t>
      </w:r>
      <w:r w:rsidR="003F4334">
        <w:rPr>
          <w:sz w:val="23"/>
          <w:szCs w:val="23"/>
          <w:lang w:val="fr-FR"/>
        </w:rPr>
        <w:t xml:space="preserve">Rainer </w:t>
      </w:r>
      <w:r w:rsidRPr="00F1561F">
        <w:rPr>
          <w:sz w:val="23"/>
          <w:szCs w:val="23"/>
          <w:lang w:val="fr-FR"/>
        </w:rPr>
        <w:t xml:space="preserve">Gross </w:t>
      </w:r>
      <w:r w:rsidR="003F4334">
        <w:rPr>
          <w:sz w:val="23"/>
          <w:szCs w:val="23"/>
          <w:lang w:val="fr-FR"/>
        </w:rPr>
        <w:t>requier</w:t>
      </w:r>
      <w:r w:rsidR="00FD2997">
        <w:rPr>
          <w:sz w:val="23"/>
          <w:szCs w:val="23"/>
          <w:lang w:val="fr-FR"/>
        </w:rPr>
        <w:t>t</w:t>
      </w:r>
      <w:r w:rsidR="003F4334">
        <w:rPr>
          <w:sz w:val="23"/>
          <w:szCs w:val="23"/>
          <w:lang w:val="fr-FR"/>
        </w:rPr>
        <w:t xml:space="preserve"> pour l’amateur</w:t>
      </w:r>
      <w:r w:rsidRPr="00F1561F">
        <w:rPr>
          <w:sz w:val="23"/>
          <w:szCs w:val="23"/>
          <w:lang w:val="fr-FR"/>
        </w:rPr>
        <w:t xml:space="preserve"> de </w:t>
      </w:r>
      <w:r w:rsidR="003F4334">
        <w:rPr>
          <w:sz w:val="23"/>
          <w:szCs w:val="23"/>
          <w:lang w:val="fr-FR"/>
        </w:rPr>
        <w:t xml:space="preserve">considérer les défis qu'impliquaient le fait de devenir </w:t>
      </w:r>
      <w:r w:rsidRPr="00F1561F">
        <w:rPr>
          <w:sz w:val="23"/>
          <w:szCs w:val="23"/>
          <w:lang w:val="fr-FR"/>
        </w:rPr>
        <w:t>peintre dans les années 1970 à Cologne</w:t>
      </w:r>
      <w:r w:rsidR="00FD2997">
        <w:rPr>
          <w:sz w:val="23"/>
          <w:szCs w:val="23"/>
          <w:lang w:val="fr-FR"/>
        </w:rPr>
        <w:t>. L</w:t>
      </w:r>
      <w:r w:rsidRPr="00F1561F">
        <w:rPr>
          <w:sz w:val="23"/>
          <w:szCs w:val="23"/>
          <w:lang w:val="fr-FR"/>
        </w:rPr>
        <w:t xml:space="preserve">'idéologie de "La fin de la peinture" professée par Joseph Beuys et associés à la </w:t>
      </w:r>
      <w:proofErr w:type="spellStart"/>
      <w:r w:rsidRPr="00F1561F">
        <w:rPr>
          <w:sz w:val="23"/>
          <w:szCs w:val="23"/>
          <w:lang w:val="fr-FR"/>
        </w:rPr>
        <w:t>Kunst</w:t>
      </w:r>
      <w:proofErr w:type="spellEnd"/>
      <w:r w:rsidRPr="00F1561F">
        <w:rPr>
          <w:sz w:val="23"/>
          <w:szCs w:val="23"/>
          <w:lang w:val="fr-FR"/>
        </w:rPr>
        <w:t xml:space="preserve"> </w:t>
      </w:r>
      <w:proofErr w:type="spellStart"/>
      <w:r w:rsidRPr="00F1561F">
        <w:rPr>
          <w:sz w:val="23"/>
          <w:szCs w:val="23"/>
          <w:lang w:val="fr-FR"/>
        </w:rPr>
        <w:t>Akademie</w:t>
      </w:r>
      <w:proofErr w:type="spellEnd"/>
      <w:r w:rsidRPr="00F1561F">
        <w:rPr>
          <w:sz w:val="23"/>
          <w:szCs w:val="23"/>
          <w:lang w:val="fr-FR"/>
        </w:rPr>
        <w:t xml:space="preserve"> Düsseldorf </w:t>
      </w:r>
      <w:r w:rsidR="003F4334">
        <w:rPr>
          <w:sz w:val="23"/>
          <w:szCs w:val="23"/>
          <w:lang w:val="fr-FR"/>
        </w:rPr>
        <w:t>était</w:t>
      </w:r>
      <w:r w:rsidRPr="00F1561F">
        <w:rPr>
          <w:sz w:val="23"/>
          <w:szCs w:val="23"/>
          <w:lang w:val="fr-FR"/>
        </w:rPr>
        <w:t xml:space="preserve"> dominante </w:t>
      </w:r>
      <w:r w:rsidR="003F4334">
        <w:rPr>
          <w:sz w:val="23"/>
          <w:szCs w:val="23"/>
          <w:lang w:val="fr-FR"/>
        </w:rPr>
        <w:t>et s’est imposé</w:t>
      </w:r>
      <w:r w:rsidR="00FD2997">
        <w:rPr>
          <w:sz w:val="23"/>
          <w:szCs w:val="23"/>
          <w:lang w:val="fr-FR"/>
        </w:rPr>
        <w:t>e parmi</w:t>
      </w:r>
      <w:r w:rsidR="00F67A67">
        <w:rPr>
          <w:sz w:val="23"/>
          <w:szCs w:val="23"/>
          <w:lang w:val="fr-FR"/>
        </w:rPr>
        <w:t xml:space="preserve"> l'élite </w:t>
      </w:r>
      <w:r w:rsidRPr="00F1561F">
        <w:rPr>
          <w:sz w:val="23"/>
          <w:szCs w:val="23"/>
          <w:lang w:val="fr-FR"/>
        </w:rPr>
        <w:t>du monde de l'art. Être peintre</w:t>
      </w:r>
      <w:r w:rsidR="00FD2997">
        <w:rPr>
          <w:sz w:val="23"/>
          <w:szCs w:val="23"/>
          <w:lang w:val="fr-FR"/>
        </w:rPr>
        <w:t xml:space="preserve"> impliquait de </w:t>
      </w:r>
      <w:r w:rsidRPr="00F1561F">
        <w:rPr>
          <w:sz w:val="23"/>
          <w:szCs w:val="23"/>
          <w:lang w:val="fr-FR"/>
        </w:rPr>
        <w:t>réfléchir aux spécificités du médium et aux nouvelles façons de le faire</w:t>
      </w:r>
      <w:r w:rsidR="00555431">
        <w:rPr>
          <w:sz w:val="23"/>
          <w:szCs w:val="23"/>
          <w:lang w:val="fr-FR"/>
        </w:rPr>
        <w:t xml:space="preserve"> évoluer</w:t>
      </w:r>
      <w:r w:rsidRPr="00F1561F">
        <w:rPr>
          <w:sz w:val="23"/>
          <w:szCs w:val="23"/>
          <w:lang w:val="fr-FR"/>
        </w:rPr>
        <w:t xml:space="preserve">. </w:t>
      </w:r>
    </w:p>
    <w:p w14:paraId="73B82E1D" w14:textId="77777777" w:rsidR="00FD2997" w:rsidRDefault="00FD2997" w:rsidP="003F4D27">
      <w:pPr>
        <w:widowControl w:val="0"/>
        <w:autoSpaceDE w:val="0"/>
        <w:autoSpaceDN w:val="0"/>
        <w:adjustRightInd w:val="0"/>
        <w:jc w:val="both"/>
        <w:rPr>
          <w:sz w:val="23"/>
          <w:szCs w:val="23"/>
          <w:lang w:val="fr-FR"/>
        </w:rPr>
      </w:pPr>
    </w:p>
    <w:p w14:paraId="29CAFA94" w14:textId="3FAB0F47" w:rsidR="003F4D27" w:rsidRPr="00F1561F" w:rsidRDefault="000E71AF" w:rsidP="003F4D27">
      <w:pPr>
        <w:widowControl w:val="0"/>
        <w:autoSpaceDE w:val="0"/>
        <w:autoSpaceDN w:val="0"/>
        <w:adjustRightInd w:val="0"/>
        <w:jc w:val="both"/>
        <w:rPr>
          <w:sz w:val="23"/>
          <w:szCs w:val="23"/>
          <w:lang w:val="fr-FR"/>
        </w:rPr>
      </w:pPr>
      <w:r w:rsidRPr="00F1561F">
        <w:rPr>
          <w:sz w:val="23"/>
          <w:szCs w:val="23"/>
          <w:lang w:val="fr-FR"/>
        </w:rPr>
        <w:t>De la figurati</w:t>
      </w:r>
      <w:r w:rsidR="00BD1417" w:rsidRPr="00F1561F">
        <w:rPr>
          <w:sz w:val="23"/>
          <w:szCs w:val="23"/>
          <w:lang w:val="fr-FR"/>
        </w:rPr>
        <w:t xml:space="preserve">on à l'abstraction, les séries de </w:t>
      </w:r>
      <w:r w:rsidR="003F4334">
        <w:rPr>
          <w:sz w:val="23"/>
          <w:szCs w:val="23"/>
          <w:lang w:val="fr-FR"/>
        </w:rPr>
        <w:t xml:space="preserve">Rainer </w:t>
      </w:r>
      <w:r w:rsidRPr="00F1561F">
        <w:rPr>
          <w:sz w:val="23"/>
          <w:szCs w:val="23"/>
          <w:lang w:val="fr-FR"/>
        </w:rPr>
        <w:t xml:space="preserve">Gross ont un trait commun : elles révèlent toutes les couches de peinture et de texture. Des toiles kitsch collées sur ses tableaux et des superpositions de lignes géométriques </w:t>
      </w:r>
      <w:r w:rsidR="007C0326" w:rsidRPr="00F1561F">
        <w:rPr>
          <w:sz w:val="23"/>
          <w:szCs w:val="23"/>
          <w:lang w:val="fr-FR"/>
        </w:rPr>
        <w:t xml:space="preserve">sur des sujets figuratifs, aux </w:t>
      </w:r>
      <w:r w:rsidRPr="00F1561F">
        <w:rPr>
          <w:sz w:val="23"/>
          <w:szCs w:val="23"/>
          <w:lang w:val="fr-FR"/>
        </w:rPr>
        <w:t>"Contact Paintings</w:t>
      </w:r>
      <w:r w:rsidR="002752CE">
        <w:rPr>
          <w:sz w:val="23"/>
          <w:szCs w:val="23"/>
          <w:lang w:val="fr-FR"/>
        </w:rPr>
        <w:t xml:space="preserve"> - </w:t>
      </w:r>
      <w:proofErr w:type="spellStart"/>
      <w:r w:rsidR="002752CE">
        <w:rPr>
          <w:sz w:val="23"/>
          <w:szCs w:val="23"/>
          <w:lang w:val="fr-FR"/>
        </w:rPr>
        <w:t>Twins</w:t>
      </w:r>
      <w:proofErr w:type="spellEnd"/>
      <w:r w:rsidRPr="00F1561F">
        <w:rPr>
          <w:sz w:val="23"/>
          <w:szCs w:val="23"/>
          <w:lang w:val="fr-FR"/>
        </w:rPr>
        <w:t>", son travail a toujours été un jeu de superpositions visibles utilisant différentes couches de peinture.</w:t>
      </w:r>
    </w:p>
    <w:p w14:paraId="4851D216" w14:textId="77777777" w:rsidR="000E71AF" w:rsidRPr="00F1561F" w:rsidRDefault="000E71AF" w:rsidP="003F4D27">
      <w:pPr>
        <w:widowControl w:val="0"/>
        <w:autoSpaceDE w:val="0"/>
        <w:autoSpaceDN w:val="0"/>
        <w:adjustRightInd w:val="0"/>
        <w:jc w:val="both"/>
        <w:rPr>
          <w:sz w:val="23"/>
          <w:szCs w:val="23"/>
          <w:lang w:val="fr-FR"/>
        </w:rPr>
      </w:pPr>
    </w:p>
    <w:p w14:paraId="5A1749A5" w14:textId="74802818" w:rsidR="003F4D27" w:rsidRPr="00F1561F" w:rsidRDefault="000E71AF" w:rsidP="003F4D27">
      <w:pPr>
        <w:widowControl w:val="0"/>
        <w:autoSpaceDE w:val="0"/>
        <w:autoSpaceDN w:val="0"/>
        <w:adjustRightInd w:val="0"/>
        <w:jc w:val="both"/>
        <w:rPr>
          <w:sz w:val="23"/>
          <w:szCs w:val="23"/>
          <w:lang w:val="fr-FR"/>
        </w:rPr>
      </w:pPr>
      <w:r w:rsidRPr="00F1561F">
        <w:rPr>
          <w:sz w:val="23"/>
          <w:szCs w:val="23"/>
          <w:lang w:val="fr-FR"/>
        </w:rPr>
        <w:t xml:space="preserve">L'artiste contrôle le premier tableau original; ensuite, la pièce est modifiée par la pression de la toile supplémentaire qui enlève partiellement les pigments de façon imprévisible. Pour l'artiste, ce doit être une sensation merveilleusement surprenante de créer une œuvre qui, à bien des égards, ne dépend pas uniquement de lui. Les parties inattendues du processus apportent un sentiment d'infini. À cet égard, il est intéressant de penser au travail de Gross </w:t>
      </w:r>
      <w:r w:rsidR="002961D5" w:rsidRPr="00F1561F">
        <w:rPr>
          <w:sz w:val="23"/>
          <w:szCs w:val="23"/>
          <w:lang w:val="fr-FR"/>
        </w:rPr>
        <w:t>en parallè</w:t>
      </w:r>
      <w:r w:rsidR="00FD2997">
        <w:rPr>
          <w:sz w:val="23"/>
          <w:szCs w:val="23"/>
          <w:lang w:val="fr-FR"/>
        </w:rPr>
        <w:t>le</w:t>
      </w:r>
      <w:r w:rsidR="002961D5" w:rsidRPr="00F1561F">
        <w:rPr>
          <w:sz w:val="23"/>
          <w:szCs w:val="23"/>
          <w:lang w:val="fr-FR"/>
        </w:rPr>
        <w:t xml:space="preserve"> </w:t>
      </w:r>
      <w:r w:rsidR="00BD1417" w:rsidRPr="00F1561F">
        <w:rPr>
          <w:sz w:val="23"/>
          <w:szCs w:val="23"/>
          <w:lang w:val="fr-FR"/>
        </w:rPr>
        <w:t>de ceux</w:t>
      </w:r>
      <w:r w:rsidRPr="00F1561F">
        <w:rPr>
          <w:sz w:val="23"/>
          <w:szCs w:val="23"/>
          <w:lang w:val="fr-FR"/>
        </w:rPr>
        <w:t xml:space="preserve"> d'artistes contemporains tels que </w:t>
      </w:r>
      <w:proofErr w:type="spellStart"/>
      <w:r w:rsidRPr="00F1561F">
        <w:rPr>
          <w:sz w:val="23"/>
          <w:szCs w:val="23"/>
          <w:lang w:val="fr-FR"/>
        </w:rPr>
        <w:t>Kiyoshi</w:t>
      </w:r>
      <w:proofErr w:type="spellEnd"/>
      <w:r w:rsidRPr="00F1561F">
        <w:rPr>
          <w:sz w:val="23"/>
          <w:szCs w:val="23"/>
          <w:lang w:val="fr-FR"/>
        </w:rPr>
        <w:t xml:space="preserve"> </w:t>
      </w:r>
      <w:proofErr w:type="spellStart"/>
      <w:r w:rsidRPr="00F1561F">
        <w:rPr>
          <w:sz w:val="23"/>
          <w:szCs w:val="23"/>
          <w:lang w:val="fr-FR"/>
        </w:rPr>
        <w:t>Nakagami</w:t>
      </w:r>
      <w:proofErr w:type="spellEnd"/>
      <w:r w:rsidR="00FD2997">
        <w:rPr>
          <w:sz w:val="23"/>
          <w:szCs w:val="23"/>
          <w:lang w:val="fr-FR"/>
        </w:rPr>
        <w:t xml:space="preserve"> et Jeremy Thomas </w:t>
      </w:r>
      <w:r w:rsidRPr="00F1561F">
        <w:rPr>
          <w:sz w:val="23"/>
          <w:szCs w:val="23"/>
          <w:lang w:val="fr-FR"/>
        </w:rPr>
        <w:t>qui ne prétend</w:t>
      </w:r>
      <w:r w:rsidR="00FD2997">
        <w:rPr>
          <w:sz w:val="23"/>
          <w:szCs w:val="23"/>
          <w:lang w:val="fr-FR"/>
        </w:rPr>
        <w:t>ent</w:t>
      </w:r>
      <w:r w:rsidRPr="00F1561F">
        <w:rPr>
          <w:sz w:val="23"/>
          <w:szCs w:val="23"/>
          <w:lang w:val="fr-FR"/>
        </w:rPr>
        <w:t xml:space="preserve"> jamais avoir le contrôle total d</w:t>
      </w:r>
      <w:r w:rsidR="00FD2997">
        <w:rPr>
          <w:sz w:val="23"/>
          <w:szCs w:val="23"/>
          <w:lang w:val="fr-FR"/>
        </w:rPr>
        <w:t>u</w:t>
      </w:r>
      <w:r w:rsidRPr="00F1561F">
        <w:rPr>
          <w:sz w:val="23"/>
          <w:szCs w:val="23"/>
          <w:lang w:val="fr-FR"/>
        </w:rPr>
        <w:t xml:space="preserve"> processus créatif et qui </w:t>
      </w:r>
      <w:r w:rsidR="00FD2997">
        <w:rPr>
          <w:sz w:val="23"/>
          <w:szCs w:val="23"/>
          <w:lang w:val="fr-FR"/>
        </w:rPr>
        <w:t>sont</w:t>
      </w:r>
      <w:r w:rsidRPr="00F1561F">
        <w:rPr>
          <w:sz w:val="23"/>
          <w:szCs w:val="23"/>
          <w:lang w:val="fr-FR"/>
        </w:rPr>
        <w:t xml:space="preserve"> heureux de découvrir comment les processus naturels interagissent dans le résultat final.</w:t>
      </w:r>
    </w:p>
    <w:p w14:paraId="4F783A6A" w14:textId="77777777" w:rsidR="000E71AF" w:rsidRPr="00F1561F" w:rsidRDefault="000E71AF" w:rsidP="003F4D27">
      <w:pPr>
        <w:widowControl w:val="0"/>
        <w:autoSpaceDE w:val="0"/>
        <w:autoSpaceDN w:val="0"/>
        <w:adjustRightInd w:val="0"/>
        <w:jc w:val="both"/>
        <w:rPr>
          <w:sz w:val="23"/>
          <w:szCs w:val="23"/>
          <w:lang w:val="fr-FR"/>
        </w:rPr>
      </w:pPr>
    </w:p>
    <w:p w14:paraId="0E90A81A" w14:textId="7392957A" w:rsidR="009E00B7" w:rsidRPr="00F1561F" w:rsidRDefault="000E71AF" w:rsidP="000E71AF">
      <w:pPr>
        <w:widowControl w:val="0"/>
        <w:autoSpaceDE w:val="0"/>
        <w:autoSpaceDN w:val="0"/>
        <w:adjustRightInd w:val="0"/>
        <w:jc w:val="both"/>
        <w:rPr>
          <w:rFonts w:cs="Arial"/>
          <w:sz w:val="23"/>
          <w:szCs w:val="23"/>
          <w:lang w:val="fr-FR"/>
        </w:rPr>
      </w:pPr>
      <w:r w:rsidRPr="00F1561F">
        <w:rPr>
          <w:sz w:val="23"/>
          <w:szCs w:val="23"/>
          <w:lang w:val="fr-FR"/>
        </w:rPr>
        <w:t>Rainer Gross est né à Cologne</w:t>
      </w:r>
      <w:r w:rsidR="00344298">
        <w:rPr>
          <w:sz w:val="23"/>
          <w:szCs w:val="23"/>
          <w:lang w:val="fr-FR"/>
        </w:rPr>
        <w:t xml:space="preserve"> </w:t>
      </w:r>
      <w:r w:rsidRPr="00F1561F">
        <w:rPr>
          <w:sz w:val="23"/>
          <w:szCs w:val="23"/>
          <w:lang w:val="fr-FR"/>
        </w:rPr>
        <w:t>en</w:t>
      </w:r>
      <w:r w:rsidR="00B4347E">
        <w:rPr>
          <w:sz w:val="23"/>
          <w:szCs w:val="23"/>
          <w:lang w:val="fr-FR"/>
        </w:rPr>
        <w:t xml:space="preserve"> </w:t>
      </w:r>
      <w:r w:rsidRPr="00F1561F">
        <w:rPr>
          <w:sz w:val="23"/>
          <w:szCs w:val="23"/>
          <w:lang w:val="fr-FR"/>
        </w:rPr>
        <w:t xml:space="preserve">1951. Il vit et travaille à New York </w:t>
      </w:r>
      <w:r w:rsidR="005E0173">
        <w:rPr>
          <w:sz w:val="23"/>
          <w:szCs w:val="23"/>
          <w:lang w:val="fr-FR"/>
        </w:rPr>
        <w:t>et à Cologne</w:t>
      </w:r>
      <w:r w:rsidR="00A231EE">
        <w:rPr>
          <w:sz w:val="23"/>
          <w:szCs w:val="23"/>
          <w:lang w:val="fr-FR"/>
        </w:rPr>
        <w:t xml:space="preserve">. </w:t>
      </w:r>
      <w:r w:rsidRPr="00F1561F">
        <w:rPr>
          <w:sz w:val="23"/>
          <w:szCs w:val="23"/>
          <w:lang w:val="fr-FR"/>
        </w:rPr>
        <w:t xml:space="preserve">En 2017, </w:t>
      </w:r>
      <w:proofErr w:type="spellStart"/>
      <w:r w:rsidR="002A5A64">
        <w:rPr>
          <w:sz w:val="23"/>
          <w:szCs w:val="23"/>
          <w:lang w:val="fr-FR"/>
        </w:rPr>
        <w:t>Riainer</w:t>
      </w:r>
      <w:proofErr w:type="spellEnd"/>
      <w:r w:rsidR="002A5A64">
        <w:rPr>
          <w:sz w:val="23"/>
          <w:szCs w:val="23"/>
          <w:lang w:val="fr-FR"/>
        </w:rPr>
        <w:t xml:space="preserve"> </w:t>
      </w:r>
      <w:r w:rsidRPr="00F1561F">
        <w:rPr>
          <w:sz w:val="23"/>
          <w:szCs w:val="23"/>
          <w:lang w:val="fr-FR"/>
        </w:rPr>
        <w:t xml:space="preserve">Gross a </w:t>
      </w:r>
      <w:r w:rsidR="003F4334">
        <w:rPr>
          <w:sz w:val="23"/>
          <w:szCs w:val="23"/>
          <w:lang w:val="fr-FR"/>
        </w:rPr>
        <w:t>participé</w:t>
      </w:r>
      <w:r w:rsidR="002961D5" w:rsidRPr="00F1561F">
        <w:rPr>
          <w:sz w:val="23"/>
          <w:szCs w:val="23"/>
          <w:lang w:val="fr-FR"/>
        </w:rPr>
        <w:t xml:space="preserve"> à la</w:t>
      </w:r>
      <w:r w:rsidRPr="00F1561F">
        <w:rPr>
          <w:sz w:val="23"/>
          <w:szCs w:val="23"/>
          <w:lang w:val="fr-FR"/>
        </w:rPr>
        <w:t xml:space="preserve"> Biennale de Pékin représentant</w:t>
      </w:r>
      <w:r w:rsidR="00B4347E">
        <w:rPr>
          <w:sz w:val="23"/>
          <w:szCs w:val="23"/>
          <w:lang w:val="fr-FR"/>
        </w:rPr>
        <w:t xml:space="preserve"> </w:t>
      </w:r>
      <w:r w:rsidRPr="00F1561F">
        <w:rPr>
          <w:sz w:val="23"/>
          <w:szCs w:val="23"/>
          <w:lang w:val="fr-FR"/>
        </w:rPr>
        <w:t>l'Allemagne. En 2012, le Mus</w:t>
      </w:r>
      <w:r w:rsidR="00B4347E">
        <w:rPr>
          <w:sz w:val="23"/>
          <w:szCs w:val="23"/>
          <w:lang w:val="fr-FR"/>
        </w:rPr>
        <w:t>ée</w:t>
      </w:r>
      <w:r w:rsidRPr="00F1561F">
        <w:rPr>
          <w:sz w:val="23"/>
          <w:szCs w:val="23"/>
          <w:lang w:val="fr-FR"/>
        </w:rPr>
        <w:t xml:space="preserve"> Ludwig</w:t>
      </w:r>
      <w:r w:rsidR="005E0173">
        <w:rPr>
          <w:sz w:val="23"/>
          <w:szCs w:val="23"/>
          <w:lang w:val="fr-FR"/>
        </w:rPr>
        <w:t xml:space="preserve"> à </w:t>
      </w:r>
      <w:r w:rsidRPr="00F1561F">
        <w:rPr>
          <w:sz w:val="23"/>
          <w:szCs w:val="23"/>
          <w:lang w:val="fr-FR"/>
        </w:rPr>
        <w:t>Coblence a organisé une</w:t>
      </w:r>
      <w:r w:rsidR="00B4347E">
        <w:rPr>
          <w:sz w:val="23"/>
          <w:szCs w:val="23"/>
          <w:lang w:val="fr-FR"/>
        </w:rPr>
        <w:t xml:space="preserve"> exposition</w:t>
      </w:r>
      <w:r w:rsidRPr="00F1561F">
        <w:rPr>
          <w:sz w:val="23"/>
          <w:szCs w:val="23"/>
          <w:lang w:val="fr-FR"/>
        </w:rPr>
        <w:t xml:space="preserve"> sur quatre décennies de ses peintures. Parmi les autres expositions nationales et internationales importantes, citons le Musée </w:t>
      </w:r>
      <w:r w:rsidR="005E0173">
        <w:rPr>
          <w:sz w:val="23"/>
          <w:szCs w:val="23"/>
          <w:lang w:val="fr-FR"/>
        </w:rPr>
        <w:t>C</w:t>
      </w:r>
      <w:r w:rsidRPr="00F1561F">
        <w:rPr>
          <w:sz w:val="23"/>
          <w:szCs w:val="23"/>
          <w:lang w:val="fr-FR"/>
        </w:rPr>
        <w:t xml:space="preserve">antonal des Beaux-Arts (Lausanne, Suisse), le </w:t>
      </w:r>
      <w:proofErr w:type="spellStart"/>
      <w:r w:rsidRPr="00F1561F">
        <w:rPr>
          <w:sz w:val="23"/>
          <w:szCs w:val="23"/>
          <w:lang w:val="fr-FR"/>
        </w:rPr>
        <w:t>Krannert</w:t>
      </w:r>
      <w:proofErr w:type="spellEnd"/>
      <w:r w:rsidRPr="00F1561F">
        <w:rPr>
          <w:sz w:val="23"/>
          <w:szCs w:val="23"/>
          <w:lang w:val="fr-FR"/>
        </w:rPr>
        <w:t xml:space="preserve"> Art Museum and </w:t>
      </w:r>
      <w:proofErr w:type="spellStart"/>
      <w:r w:rsidRPr="00F1561F">
        <w:rPr>
          <w:sz w:val="23"/>
          <w:szCs w:val="23"/>
          <w:lang w:val="fr-FR"/>
        </w:rPr>
        <w:t>Kinkead</w:t>
      </w:r>
      <w:proofErr w:type="spellEnd"/>
      <w:r w:rsidRPr="00F1561F">
        <w:rPr>
          <w:sz w:val="23"/>
          <w:szCs w:val="23"/>
          <w:lang w:val="fr-FR"/>
        </w:rPr>
        <w:t xml:space="preserve"> </w:t>
      </w:r>
      <w:proofErr w:type="spellStart"/>
      <w:r w:rsidRPr="00F1561F">
        <w:rPr>
          <w:sz w:val="23"/>
          <w:szCs w:val="23"/>
          <w:lang w:val="fr-FR"/>
        </w:rPr>
        <w:t>Pavilion</w:t>
      </w:r>
      <w:proofErr w:type="spellEnd"/>
      <w:r w:rsidRPr="00F1561F">
        <w:rPr>
          <w:sz w:val="23"/>
          <w:szCs w:val="23"/>
          <w:lang w:val="fr-FR"/>
        </w:rPr>
        <w:t xml:space="preserve"> (Champaign, Illinois</w:t>
      </w:r>
      <w:r w:rsidR="00941297">
        <w:rPr>
          <w:sz w:val="23"/>
          <w:szCs w:val="23"/>
          <w:lang w:val="fr-FR"/>
        </w:rPr>
        <w:t xml:space="preserve">, </w:t>
      </w:r>
      <w:proofErr w:type="spellStart"/>
      <w:r w:rsidR="00941297">
        <w:rPr>
          <w:sz w:val="23"/>
          <w:szCs w:val="23"/>
          <w:lang w:val="fr-FR"/>
        </w:rPr>
        <w:t>Etats-Unis</w:t>
      </w:r>
      <w:proofErr w:type="spellEnd"/>
      <w:r w:rsidR="00941297">
        <w:rPr>
          <w:sz w:val="23"/>
          <w:szCs w:val="23"/>
          <w:lang w:val="fr-FR"/>
        </w:rPr>
        <w:t>)</w:t>
      </w:r>
      <w:r w:rsidRPr="00F1561F">
        <w:rPr>
          <w:sz w:val="23"/>
          <w:szCs w:val="23"/>
          <w:lang w:val="fr-FR"/>
        </w:rPr>
        <w:t xml:space="preserve">, la </w:t>
      </w:r>
      <w:proofErr w:type="spellStart"/>
      <w:r w:rsidRPr="00F1561F">
        <w:rPr>
          <w:sz w:val="23"/>
          <w:szCs w:val="23"/>
          <w:lang w:val="fr-FR"/>
        </w:rPr>
        <w:t>Kunsthalle</w:t>
      </w:r>
      <w:proofErr w:type="spellEnd"/>
      <w:r w:rsidRPr="00F1561F">
        <w:rPr>
          <w:sz w:val="23"/>
          <w:szCs w:val="23"/>
          <w:lang w:val="fr-FR"/>
        </w:rPr>
        <w:t xml:space="preserve"> Emden</w:t>
      </w:r>
      <w:r w:rsidR="005E0173">
        <w:rPr>
          <w:sz w:val="23"/>
          <w:szCs w:val="23"/>
          <w:lang w:val="fr-FR"/>
        </w:rPr>
        <w:t xml:space="preserve"> en Allemagne</w:t>
      </w:r>
      <w:r w:rsidRPr="00F1561F">
        <w:rPr>
          <w:sz w:val="23"/>
          <w:szCs w:val="23"/>
          <w:lang w:val="fr-FR"/>
        </w:rPr>
        <w:t xml:space="preserve">. Les peintures sont conservées dans de nombreuses collections publiques, notamment la collection d'art d'entreprise AT&amp;T, la collection de la famille Cohen, la collection </w:t>
      </w:r>
      <w:proofErr w:type="spellStart"/>
      <w:r w:rsidRPr="00F1561F">
        <w:rPr>
          <w:sz w:val="23"/>
          <w:szCs w:val="23"/>
          <w:lang w:val="fr-FR"/>
        </w:rPr>
        <w:t>Hirschhorn</w:t>
      </w:r>
      <w:proofErr w:type="spellEnd"/>
      <w:r w:rsidRPr="00F1561F">
        <w:rPr>
          <w:sz w:val="23"/>
          <w:szCs w:val="23"/>
          <w:lang w:val="fr-FR"/>
        </w:rPr>
        <w:t xml:space="preserve">, l'UBS Union Bank of </w:t>
      </w:r>
      <w:proofErr w:type="spellStart"/>
      <w:r w:rsidRPr="00F1561F">
        <w:rPr>
          <w:sz w:val="23"/>
          <w:szCs w:val="23"/>
          <w:lang w:val="fr-FR"/>
        </w:rPr>
        <w:t>Switzerland</w:t>
      </w:r>
      <w:proofErr w:type="spellEnd"/>
      <w:r w:rsidRPr="00F1561F">
        <w:rPr>
          <w:sz w:val="23"/>
          <w:szCs w:val="23"/>
          <w:lang w:val="fr-FR"/>
        </w:rPr>
        <w:t xml:space="preserve"> et le Lowe Art Museum. Son travail a </w:t>
      </w:r>
      <w:r w:rsidR="00B4347E">
        <w:rPr>
          <w:sz w:val="23"/>
          <w:szCs w:val="23"/>
          <w:lang w:val="fr-FR"/>
        </w:rPr>
        <w:t>fait l’objet d’articles dans</w:t>
      </w:r>
      <w:r w:rsidRPr="00F1561F">
        <w:rPr>
          <w:sz w:val="23"/>
          <w:szCs w:val="23"/>
          <w:lang w:val="fr-FR"/>
        </w:rPr>
        <w:t xml:space="preserve"> le New York Times, Art in </w:t>
      </w:r>
      <w:proofErr w:type="spellStart"/>
      <w:r w:rsidRPr="00F1561F">
        <w:rPr>
          <w:sz w:val="23"/>
          <w:szCs w:val="23"/>
          <w:lang w:val="fr-FR"/>
        </w:rPr>
        <w:t>America</w:t>
      </w:r>
      <w:proofErr w:type="spellEnd"/>
      <w:r w:rsidRPr="00F1561F">
        <w:rPr>
          <w:sz w:val="23"/>
          <w:szCs w:val="23"/>
          <w:lang w:val="fr-FR"/>
        </w:rPr>
        <w:t xml:space="preserve">, </w:t>
      </w:r>
      <w:proofErr w:type="spellStart"/>
      <w:r w:rsidRPr="00F1561F">
        <w:rPr>
          <w:sz w:val="23"/>
          <w:szCs w:val="23"/>
          <w:lang w:val="fr-FR"/>
        </w:rPr>
        <w:t>ArtNews</w:t>
      </w:r>
      <w:proofErr w:type="spellEnd"/>
      <w:r w:rsidRPr="00F1561F">
        <w:rPr>
          <w:sz w:val="23"/>
          <w:szCs w:val="23"/>
          <w:lang w:val="fr-FR"/>
        </w:rPr>
        <w:t>, The Brooklyn Rail, The Boston Globe, et d'autres.</w:t>
      </w:r>
    </w:p>
    <w:sectPr w:rsidR="009E00B7" w:rsidRPr="00F1561F" w:rsidSect="00D15089">
      <w:headerReference w:type="default" r:id="rId8"/>
      <w:footerReference w:type="default" r:id="rId9"/>
      <w:pgSz w:w="12240" w:h="15840"/>
      <w:pgMar w:top="635" w:right="635" w:bottom="805" w:left="635" w:header="28"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D4418" w14:textId="77777777" w:rsidR="00184045" w:rsidRDefault="00184045" w:rsidP="00DA228F">
      <w:r>
        <w:separator/>
      </w:r>
    </w:p>
  </w:endnote>
  <w:endnote w:type="continuationSeparator" w:id="0">
    <w:p w14:paraId="65D5C100" w14:textId="77777777" w:rsidR="00184045" w:rsidRDefault="00184045" w:rsidP="00DA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Gotham-Medium">
    <w:altName w:val="Times New Roman"/>
    <w:panose1 w:val="020B0604020202020204"/>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otham-Book">
    <w:altName w:val="Times New Roman"/>
    <w:panose1 w:val="020B0604020202020204"/>
    <w:charset w:val="00"/>
    <w:family w:val="auto"/>
    <w:pitch w:val="variable"/>
    <w:sig w:usb0="00000001" w:usb1="00000000" w:usb2="00000000" w:usb3="00000000" w:csb0="00000009" w:csb1="00000000"/>
  </w:font>
  <w:font w:name="Helvetica 45 Light">
    <w:altName w:val="Cambria"/>
    <w:panose1 w:val="020B0403020202020204"/>
    <w:charset w:val="4D"/>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NeuzeitS Book">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30F2" w14:textId="77777777" w:rsidR="003F4334" w:rsidRPr="00EC1F37" w:rsidRDefault="003F4334" w:rsidP="00DA228F">
    <w:pPr>
      <w:pStyle w:val="Pieddepage"/>
      <w:tabs>
        <w:tab w:val="clear" w:pos="4320"/>
        <w:tab w:val="clear" w:pos="8640"/>
        <w:tab w:val="left" w:pos="2250"/>
        <w:tab w:val="center" w:pos="5760"/>
        <w:tab w:val="right" w:pos="10530"/>
      </w:tabs>
      <w:rPr>
        <w:rFonts w:ascii="Microsoft Sans Serif" w:hAnsi="Microsoft Sans Serif" w:cs="Microsoft Sans Serif"/>
        <w:sz w:val="16"/>
        <w:szCs w:val="16"/>
      </w:rPr>
    </w:pPr>
  </w:p>
  <w:p w14:paraId="650B8D3A" w14:textId="140DEE7B" w:rsidR="003F4334" w:rsidRPr="00EC1F37" w:rsidRDefault="003F4334" w:rsidP="00D060DE">
    <w:pPr>
      <w:pStyle w:val="Pieddepage"/>
      <w:tabs>
        <w:tab w:val="clear" w:pos="4320"/>
        <w:tab w:val="clear" w:pos="8640"/>
        <w:tab w:val="left" w:pos="2250"/>
        <w:tab w:val="center" w:pos="5760"/>
        <w:tab w:val="right" w:pos="10972"/>
      </w:tabs>
      <w:ind w:left="-187"/>
      <w:rPr>
        <w:rFonts w:ascii="Microsoft Sans Serif" w:hAnsi="Microsoft Sans Serif" w:cs="Microsoft Sans Serif"/>
        <w:sz w:val="16"/>
        <w:szCs w:val="16"/>
      </w:rPr>
    </w:pPr>
    <w:r>
      <w:rPr>
        <w:rFonts w:ascii="Microsoft Sans Serif" w:hAnsi="Microsoft Sans Serif" w:cs="Microsoft Sans Serif"/>
        <w:sz w:val="16"/>
        <w:szCs w:val="16"/>
      </w:rPr>
      <w:t xml:space="preserve">      </w:t>
    </w:r>
    <w:r w:rsidRPr="00EC1F37">
      <w:rPr>
        <w:rFonts w:ascii="Microsoft Sans Serif" w:hAnsi="Microsoft Sans Serif" w:cs="Microsoft Sans Serif"/>
        <w:sz w:val="16"/>
        <w:szCs w:val="16"/>
      </w:rPr>
      <w:t>121 ORCHARD STREET NEW YORK, NY 10002</w:t>
    </w:r>
    <w:r w:rsidRPr="00EC1F37">
      <w:rPr>
        <w:rFonts w:ascii="Microsoft Sans Serif" w:hAnsi="Microsoft Sans Serif" w:cs="Microsoft Sans Serif"/>
        <w:sz w:val="16"/>
        <w:szCs w:val="16"/>
      </w:rPr>
      <w:tab/>
      <w:t>1-212-510-8181</w:t>
    </w:r>
    <w:r w:rsidRPr="00EC1F37">
      <w:rPr>
        <w:rFonts w:ascii="Microsoft Sans Serif" w:hAnsi="Microsoft Sans Serif" w:cs="Microsoft Sans Serif"/>
        <w:sz w:val="16"/>
        <w:szCs w:val="16"/>
      </w:rPr>
      <w:tab/>
    </w:r>
    <w:r>
      <w:rPr>
        <w:rFonts w:ascii="Microsoft Sans Serif" w:hAnsi="Microsoft Sans Serif" w:cs="Microsoft Sans Serif"/>
        <w:sz w:val="16"/>
        <w:szCs w:val="16"/>
      </w:rPr>
      <w:t xml:space="preserve">      </w:t>
    </w:r>
    <w:r w:rsidRPr="00EC1F37">
      <w:rPr>
        <w:rFonts w:ascii="Microsoft Sans Serif" w:hAnsi="Microsoft Sans Serif" w:cs="Microsoft Sans Serif"/>
        <w:sz w:val="16"/>
        <w:szCs w:val="16"/>
      </w:rPr>
      <w:t>NEWYORK@GALERIERICHARD.COM</w:t>
    </w:r>
  </w:p>
  <w:p w14:paraId="0735D7B2" w14:textId="2B4E9D9F" w:rsidR="003F4334" w:rsidRPr="00EC1F37" w:rsidRDefault="003F4334" w:rsidP="00D060DE">
    <w:pPr>
      <w:pStyle w:val="Pieddepage"/>
      <w:tabs>
        <w:tab w:val="clear" w:pos="4320"/>
        <w:tab w:val="clear" w:pos="8640"/>
        <w:tab w:val="left" w:pos="2250"/>
        <w:tab w:val="center" w:pos="5760"/>
        <w:tab w:val="right" w:pos="10972"/>
      </w:tabs>
      <w:ind w:hanging="270"/>
      <w:rPr>
        <w:rFonts w:ascii="NeuzeitS Book" w:hAnsi="NeuzeitS Book"/>
        <w:sz w:val="16"/>
        <w:szCs w:val="16"/>
        <w:lang w:val="fr-FR"/>
      </w:rPr>
    </w:pPr>
    <w:r w:rsidRPr="00EC1F37">
      <w:rPr>
        <w:rFonts w:ascii="Microsoft Sans Serif" w:hAnsi="Microsoft Sans Serif" w:cs="Microsoft Sans Serif"/>
        <w:sz w:val="16"/>
        <w:szCs w:val="16"/>
      </w:rPr>
      <w:t xml:space="preserve"> </w:t>
    </w:r>
    <w:r>
      <w:rPr>
        <w:rFonts w:ascii="Microsoft Sans Serif" w:hAnsi="Microsoft Sans Serif" w:cs="Microsoft Sans Serif"/>
        <w:sz w:val="16"/>
        <w:szCs w:val="16"/>
      </w:rPr>
      <w:t xml:space="preserve">   </w:t>
    </w:r>
    <w:r w:rsidRPr="00EC1F37">
      <w:rPr>
        <w:rFonts w:ascii="Microsoft Sans Serif" w:hAnsi="Microsoft Sans Serif" w:cs="Microsoft Sans Serif"/>
        <w:sz w:val="16"/>
        <w:szCs w:val="16"/>
      </w:rPr>
      <w:t xml:space="preserve"> </w:t>
    </w:r>
    <w:r>
      <w:rPr>
        <w:rFonts w:ascii="Microsoft Sans Serif" w:hAnsi="Microsoft Sans Serif" w:cs="Microsoft Sans Serif"/>
        <w:sz w:val="16"/>
        <w:szCs w:val="16"/>
      </w:rPr>
      <w:t xml:space="preserve">    </w:t>
    </w:r>
    <w:r w:rsidRPr="00EC1F37">
      <w:rPr>
        <w:rFonts w:ascii="Microsoft Sans Serif" w:hAnsi="Microsoft Sans Serif" w:cs="Microsoft Sans Serif"/>
        <w:sz w:val="16"/>
        <w:szCs w:val="16"/>
        <w:lang w:val="fr-FR"/>
      </w:rPr>
      <w:t>74 RUE DE TURENNE 75003 PARIS</w:t>
    </w:r>
    <w:r w:rsidRPr="00EC1F37">
      <w:rPr>
        <w:rFonts w:ascii="Microsoft Sans Serif" w:hAnsi="Microsoft Sans Serif" w:cs="Microsoft Sans Serif"/>
        <w:sz w:val="16"/>
        <w:szCs w:val="16"/>
        <w:lang w:val="fr-FR"/>
      </w:rPr>
      <w:tab/>
      <w:t>33-1 43252722</w:t>
    </w:r>
    <w:r w:rsidRPr="00EC1F37">
      <w:rPr>
        <w:rFonts w:ascii="Microsoft Sans Serif" w:hAnsi="Microsoft Sans Serif" w:cs="Microsoft Sans Serif"/>
        <w:sz w:val="16"/>
        <w:szCs w:val="16"/>
        <w:lang w:val="fr-FR"/>
      </w:rPr>
      <w:tab/>
    </w:r>
    <w:r>
      <w:rPr>
        <w:rFonts w:ascii="Microsoft Sans Serif" w:hAnsi="Microsoft Sans Serif" w:cs="Microsoft Sans Serif"/>
        <w:sz w:val="16"/>
        <w:szCs w:val="16"/>
        <w:lang w:val="fr-FR"/>
      </w:rPr>
      <w:t xml:space="preserve">        </w:t>
    </w:r>
    <w:r w:rsidRPr="00EC1F37">
      <w:rPr>
        <w:rFonts w:ascii="Microsoft Sans Serif" w:hAnsi="Microsoft Sans Serif" w:cs="Microsoft Sans Serif"/>
        <w:sz w:val="16"/>
        <w:szCs w:val="16"/>
        <w:lang w:val="fr-FR"/>
      </w:rPr>
      <w:t>WWW.GALERIERICHARD.COM</w:t>
    </w:r>
    <w:r w:rsidRPr="00EC1F37">
      <w:rPr>
        <w:rFonts w:ascii="NeuzeitS Book" w:hAnsi="NeuzeitS Book"/>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93B7E" w14:textId="77777777" w:rsidR="00184045" w:rsidRDefault="00184045" w:rsidP="00DA228F">
      <w:r>
        <w:separator/>
      </w:r>
    </w:p>
  </w:footnote>
  <w:footnote w:type="continuationSeparator" w:id="0">
    <w:p w14:paraId="7EFC9376" w14:textId="77777777" w:rsidR="00184045" w:rsidRDefault="00184045" w:rsidP="00DA2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ECDD" w14:textId="029E43B6" w:rsidR="003F4334" w:rsidRDefault="003F4334" w:rsidP="00A30556">
    <w:pPr>
      <w:pStyle w:val="En-tte"/>
      <w:ind w:left="2160" w:firstLine="180"/>
    </w:pPr>
    <w:r>
      <w:t xml:space="preserve">                                                 </w:t>
    </w:r>
    <w:r>
      <w:rPr>
        <w:noProof/>
        <w:lang w:val="fr-FR" w:eastAsia="fr-FR"/>
      </w:rPr>
      <w:drawing>
        <wp:inline distT="0" distB="0" distL="0" distR="0" wp14:anchorId="5FC30F3B" wp14:editId="54FF5A4D">
          <wp:extent cx="1226916" cy="61345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chard  HD rectangle.jpg"/>
                  <pic:cNvPicPr/>
                </pic:nvPicPr>
                <pic:blipFill>
                  <a:blip r:embed="rId1"/>
                  <a:stretch>
                    <a:fillRect/>
                  </a:stretch>
                </pic:blipFill>
                <pic:spPr>
                  <a:xfrm>
                    <a:off x="0" y="0"/>
                    <a:ext cx="1353402" cy="6767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6B21E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1570F5"/>
    <w:multiLevelType w:val="singleLevel"/>
    <w:tmpl w:val="83A83106"/>
    <w:lvl w:ilvl="0">
      <w:start w:val="1993"/>
      <w:numFmt w:val="decimal"/>
      <w:lvlText w:val="%1"/>
      <w:lvlJc w:val="left"/>
      <w:pPr>
        <w:tabs>
          <w:tab w:val="num" w:pos="495"/>
        </w:tabs>
        <w:ind w:left="495" w:hanging="495"/>
      </w:pPr>
      <w:rPr>
        <w:rFonts w:ascii="Gotham-Medium" w:hAnsi="Gotham-Medium" w:hint="default"/>
        <w:b/>
      </w:rPr>
    </w:lvl>
  </w:abstractNum>
  <w:abstractNum w:abstractNumId="2" w15:restartNumberingAfterBreak="0">
    <w:nsid w:val="17DE5D3F"/>
    <w:multiLevelType w:val="multilevel"/>
    <w:tmpl w:val="634A9A16"/>
    <w:lvl w:ilvl="0">
      <w:start w:val="2007"/>
      <w:numFmt w:val="decimal"/>
      <w:lvlText w:val="%1"/>
      <w:lvlJc w:val="left"/>
      <w:pPr>
        <w:tabs>
          <w:tab w:val="num" w:pos="1500"/>
        </w:tabs>
        <w:ind w:left="1500" w:hanging="11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EA964FF"/>
    <w:multiLevelType w:val="hybridMultilevel"/>
    <w:tmpl w:val="4E4C53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93D422D"/>
    <w:multiLevelType w:val="hybridMultilevel"/>
    <w:tmpl w:val="DCBA7E2E"/>
    <w:lvl w:ilvl="0" w:tplc="51FCC6E4">
      <w:start w:val="2007"/>
      <w:numFmt w:val="decimal"/>
      <w:lvlText w:val="%1"/>
      <w:lvlJc w:val="left"/>
      <w:pPr>
        <w:tabs>
          <w:tab w:val="num" w:pos="885"/>
        </w:tabs>
        <w:ind w:left="885" w:hanging="525"/>
      </w:pPr>
      <w:rPr>
        <w:rFonts w:ascii="Gotham-Medium" w:hAnsi="Gotham-Medium"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4BF95E92"/>
    <w:multiLevelType w:val="hybridMultilevel"/>
    <w:tmpl w:val="CEAE9744"/>
    <w:lvl w:ilvl="0" w:tplc="A22E4C18">
      <w:start w:val="2007"/>
      <w:numFmt w:val="decimal"/>
      <w:lvlText w:val="%1"/>
      <w:lvlJc w:val="left"/>
      <w:pPr>
        <w:tabs>
          <w:tab w:val="num" w:pos="1500"/>
        </w:tabs>
        <w:ind w:left="1500" w:hanging="1140"/>
      </w:pPr>
      <w:rPr>
        <w:rFonts w:ascii="Gotham-Medium" w:hAnsi="Gotham-Medium"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CA34E6F"/>
    <w:multiLevelType w:val="singleLevel"/>
    <w:tmpl w:val="86285392"/>
    <w:lvl w:ilvl="0">
      <w:start w:val="1991"/>
      <w:numFmt w:val="decimal"/>
      <w:lvlText w:val="%1"/>
      <w:lvlJc w:val="left"/>
      <w:pPr>
        <w:tabs>
          <w:tab w:val="num" w:pos="705"/>
        </w:tabs>
        <w:ind w:left="705" w:hanging="705"/>
      </w:pPr>
      <w:rPr>
        <w:rFonts w:ascii="Gotham-Medium" w:hAnsi="Gotham-Medium" w:hint="default"/>
        <w:b/>
      </w:rPr>
    </w:lvl>
  </w:abstractNum>
  <w:abstractNum w:abstractNumId="7" w15:restartNumberingAfterBreak="0">
    <w:nsid w:val="663E1AB3"/>
    <w:multiLevelType w:val="hybridMultilevel"/>
    <w:tmpl w:val="003A3284"/>
    <w:lvl w:ilvl="0" w:tplc="B0D2F9BA">
      <w:start w:val="1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3375828"/>
    <w:multiLevelType w:val="hybridMultilevel"/>
    <w:tmpl w:val="23001666"/>
    <w:lvl w:ilvl="0" w:tplc="4648A49A">
      <w:start w:val="1993"/>
      <w:numFmt w:val="decimal"/>
      <w:lvlText w:val="%1"/>
      <w:lvlJc w:val="left"/>
      <w:pPr>
        <w:ind w:left="1574" w:hanging="44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77973B6C"/>
    <w:multiLevelType w:val="hybridMultilevel"/>
    <w:tmpl w:val="C790961C"/>
    <w:lvl w:ilvl="0" w:tplc="35CA0972">
      <w:start w:val="2007"/>
      <w:numFmt w:val="decimal"/>
      <w:lvlText w:val="%1"/>
      <w:lvlJc w:val="left"/>
      <w:pPr>
        <w:tabs>
          <w:tab w:val="num" w:pos="1500"/>
        </w:tabs>
        <w:ind w:left="1500" w:hanging="1140"/>
      </w:pPr>
      <w:rPr>
        <w:rFonts w:ascii="Arial" w:hAnsi="Arial" w:cs="Aria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DF7498F"/>
    <w:multiLevelType w:val="singleLevel"/>
    <w:tmpl w:val="81C62B7E"/>
    <w:lvl w:ilvl="0">
      <w:start w:val="2004"/>
      <w:numFmt w:val="decimal"/>
      <w:lvlText w:val="%1"/>
      <w:lvlJc w:val="left"/>
      <w:pPr>
        <w:tabs>
          <w:tab w:val="num" w:pos="555"/>
        </w:tabs>
        <w:ind w:left="555" w:hanging="555"/>
      </w:pPr>
      <w:rPr>
        <w:rFonts w:ascii="Gotham-Medium" w:hAnsi="Gotham-Medium" w:hint="default"/>
        <w:b/>
      </w:rPr>
    </w:lvl>
  </w:abstractNum>
  <w:num w:numId="1">
    <w:abstractNumId w:val="1"/>
  </w:num>
  <w:num w:numId="2">
    <w:abstractNumId w:val="6"/>
  </w:num>
  <w:num w:numId="3">
    <w:abstractNumId w:val="10"/>
  </w:num>
  <w:num w:numId="4">
    <w:abstractNumId w:val="4"/>
  </w:num>
  <w:num w:numId="5">
    <w:abstractNumId w:val="5"/>
  </w:num>
  <w:num w:numId="6">
    <w:abstractNumId w:val="2"/>
  </w:num>
  <w:num w:numId="7">
    <w:abstractNumId w:val="9"/>
  </w:num>
  <w:num w:numId="8">
    <w:abstractNumId w:val="3"/>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3C"/>
    <w:rsid w:val="000029F9"/>
    <w:rsid w:val="00004100"/>
    <w:rsid w:val="000061AA"/>
    <w:rsid w:val="00010A83"/>
    <w:rsid w:val="000346B4"/>
    <w:rsid w:val="0003700F"/>
    <w:rsid w:val="000421F7"/>
    <w:rsid w:val="00066810"/>
    <w:rsid w:val="000D23A5"/>
    <w:rsid w:val="000D705D"/>
    <w:rsid w:val="000E71AF"/>
    <w:rsid w:val="000E778F"/>
    <w:rsid w:val="00100D49"/>
    <w:rsid w:val="00100F43"/>
    <w:rsid w:val="001138EB"/>
    <w:rsid w:val="00133CD9"/>
    <w:rsid w:val="00140DCD"/>
    <w:rsid w:val="00141F18"/>
    <w:rsid w:val="001523F4"/>
    <w:rsid w:val="00174192"/>
    <w:rsid w:val="00184045"/>
    <w:rsid w:val="001A29D3"/>
    <w:rsid w:val="001B3019"/>
    <w:rsid w:val="001D08CD"/>
    <w:rsid w:val="00212B76"/>
    <w:rsid w:val="00226BC5"/>
    <w:rsid w:val="0022771E"/>
    <w:rsid w:val="002752CE"/>
    <w:rsid w:val="002961D5"/>
    <w:rsid w:val="002A5A64"/>
    <w:rsid w:val="002E3F9E"/>
    <w:rsid w:val="002F2615"/>
    <w:rsid w:val="00312B74"/>
    <w:rsid w:val="00315111"/>
    <w:rsid w:val="00333A92"/>
    <w:rsid w:val="00344298"/>
    <w:rsid w:val="003471ED"/>
    <w:rsid w:val="003479CE"/>
    <w:rsid w:val="00356AB1"/>
    <w:rsid w:val="003A30E7"/>
    <w:rsid w:val="003B15D1"/>
    <w:rsid w:val="003B5085"/>
    <w:rsid w:val="003C5350"/>
    <w:rsid w:val="003C613A"/>
    <w:rsid w:val="003E32A5"/>
    <w:rsid w:val="003F28F3"/>
    <w:rsid w:val="003F4334"/>
    <w:rsid w:val="003F4D27"/>
    <w:rsid w:val="00411765"/>
    <w:rsid w:val="00413881"/>
    <w:rsid w:val="004162EF"/>
    <w:rsid w:val="00417E1B"/>
    <w:rsid w:val="0043176A"/>
    <w:rsid w:val="004372EE"/>
    <w:rsid w:val="0045291C"/>
    <w:rsid w:val="00455092"/>
    <w:rsid w:val="00457BDC"/>
    <w:rsid w:val="00462DD1"/>
    <w:rsid w:val="00490424"/>
    <w:rsid w:val="004A0C85"/>
    <w:rsid w:val="004C2030"/>
    <w:rsid w:val="004E3545"/>
    <w:rsid w:val="004F66B2"/>
    <w:rsid w:val="005252F0"/>
    <w:rsid w:val="00534B7A"/>
    <w:rsid w:val="005514D1"/>
    <w:rsid w:val="00551F77"/>
    <w:rsid w:val="00553076"/>
    <w:rsid w:val="00555431"/>
    <w:rsid w:val="0058216F"/>
    <w:rsid w:val="00585A55"/>
    <w:rsid w:val="00596AF8"/>
    <w:rsid w:val="00597CE0"/>
    <w:rsid w:val="005A2E3C"/>
    <w:rsid w:val="005A7322"/>
    <w:rsid w:val="005A7E42"/>
    <w:rsid w:val="005B12EF"/>
    <w:rsid w:val="005B3ADC"/>
    <w:rsid w:val="005C5909"/>
    <w:rsid w:val="005E0173"/>
    <w:rsid w:val="006132CC"/>
    <w:rsid w:val="0062621C"/>
    <w:rsid w:val="006424B3"/>
    <w:rsid w:val="00655C96"/>
    <w:rsid w:val="00663FBF"/>
    <w:rsid w:val="00696B6A"/>
    <w:rsid w:val="006B413D"/>
    <w:rsid w:val="006B4E24"/>
    <w:rsid w:val="006C4E56"/>
    <w:rsid w:val="006C59B3"/>
    <w:rsid w:val="006C5BA6"/>
    <w:rsid w:val="006E5B08"/>
    <w:rsid w:val="006F008F"/>
    <w:rsid w:val="006F3233"/>
    <w:rsid w:val="007061E5"/>
    <w:rsid w:val="00706D0C"/>
    <w:rsid w:val="00712D79"/>
    <w:rsid w:val="00716BDF"/>
    <w:rsid w:val="0075205D"/>
    <w:rsid w:val="0078108F"/>
    <w:rsid w:val="007A657A"/>
    <w:rsid w:val="007A69C0"/>
    <w:rsid w:val="007C0326"/>
    <w:rsid w:val="007D205E"/>
    <w:rsid w:val="007F74B9"/>
    <w:rsid w:val="00804E2B"/>
    <w:rsid w:val="00807C4A"/>
    <w:rsid w:val="00807D1E"/>
    <w:rsid w:val="00832440"/>
    <w:rsid w:val="00833DCC"/>
    <w:rsid w:val="00840101"/>
    <w:rsid w:val="008744E3"/>
    <w:rsid w:val="00876ECD"/>
    <w:rsid w:val="00882EC8"/>
    <w:rsid w:val="008E173C"/>
    <w:rsid w:val="00903178"/>
    <w:rsid w:val="00931B03"/>
    <w:rsid w:val="00941297"/>
    <w:rsid w:val="009649FA"/>
    <w:rsid w:val="009932A7"/>
    <w:rsid w:val="009B22AA"/>
    <w:rsid w:val="009B22EC"/>
    <w:rsid w:val="009B318F"/>
    <w:rsid w:val="009C3260"/>
    <w:rsid w:val="009C417C"/>
    <w:rsid w:val="009E00B7"/>
    <w:rsid w:val="009E4696"/>
    <w:rsid w:val="009E60C7"/>
    <w:rsid w:val="00A10C40"/>
    <w:rsid w:val="00A231EE"/>
    <w:rsid w:val="00A30556"/>
    <w:rsid w:val="00A4508F"/>
    <w:rsid w:val="00A53C90"/>
    <w:rsid w:val="00A54A7E"/>
    <w:rsid w:val="00A7084C"/>
    <w:rsid w:val="00A768A3"/>
    <w:rsid w:val="00A842F7"/>
    <w:rsid w:val="00A904E9"/>
    <w:rsid w:val="00AA06EF"/>
    <w:rsid w:val="00AC7B55"/>
    <w:rsid w:val="00AD0299"/>
    <w:rsid w:val="00AD1367"/>
    <w:rsid w:val="00AE7819"/>
    <w:rsid w:val="00AF503B"/>
    <w:rsid w:val="00AF6828"/>
    <w:rsid w:val="00B016B6"/>
    <w:rsid w:val="00B35D00"/>
    <w:rsid w:val="00B4347E"/>
    <w:rsid w:val="00B76E42"/>
    <w:rsid w:val="00B80FB1"/>
    <w:rsid w:val="00B81B99"/>
    <w:rsid w:val="00B8366E"/>
    <w:rsid w:val="00B83FBF"/>
    <w:rsid w:val="00B859BC"/>
    <w:rsid w:val="00BA3A70"/>
    <w:rsid w:val="00BB3623"/>
    <w:rsid w:val="00BC6557"/>
    <w:rsid w:val="00BD1417"/>
    <w:rsid w:val="00BE31A7"/>
    <w:rsid w:val="00BF47FB"/>
    <w:rsid w:val="00C05B2D"/>
    <w:rsid w:val="00C163CC"/>
    <w:rsid w:val="00C202DD"/>
    <w:rsid w:val="00C35D57"/>
    <w:rsid w:val="00C5564E"/>
    <w:rsid w:val="00CA257A"/>
    <w:rsid w:val="00CB24FA"/>
    <w:rsid w:val="00CB616D"/>
    <w:rsid w:val="00CC1CCE"/>
    <w:rsid w:val="00CC67E2"/>
    <w:rsid w:val="00D060DE"/>
    <w:rsid w:val="00D15089"/>
    <w:rsid w:val="00D23FFC"/>
    <w:rsid w:val="00D3457F"/>
    <w:rsid w:val="00D5113D"/>
    <w:rsid w:val="00D70DAF"/>
    <w:rsid w:val="00D73CF8"/>
    <w:rsid w:val="00D96067"/>
    <w:rsid w:val="00DA1830"/>
    <w:rsid w:val="00DA228F"/>
    <w:rsid w:val="00DB28EA"/>
    <w:rsid w:val="00E44ECF"/>
    <w:rsid w:val="00E70202"/>
    <w:rsid w:val="00EA0EBE"/>
    <w:rsid w:val="00EB2DAE"/>
    <w:rsid w:val="00EB4435"/>
    <w:rsid w:val="00EB5878"/>
    <w:rsid w:val="00EC1F37"/>
    <w:rsid w:val="00ED10C1"/>
    <w:rsid w:val="00EF7CB0"/>
    <w:rsid w:val="00F03B2A"/>
    <w:rsid w:val="00F10211"/>
    <w:rsid w:val="00F1561F"/>
    <w:rsid w:val="00F41D4F"/>
    <w:rsid w:val="00F6488E"/>
    <w:rsid w:val="00F67A67"/>
    <w:rsid w:val="00F7452A"/>
    <w:rsid w:val="00FB5D4C"/>
    <w:rsid w:val="00FD2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DDA482"/>
  <w14:defaultImageDpi w14:val="300"/>
  <w15:docId w15:val="{CF278B3E-8FB3-5146-8FEB-8569712B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B4"/>
    <w:rPr>
      <w:rFonts w:ascii="Arial" w:eastAsia="Times" w:hAnsi="Arial" w:cs="Times New Roman"/>
      <w:color w:val="000000"/>
      <w:szCs w:val="20"/>
      <w:lang w:eastAsia="fr-FR"/>
    </w:rPr>
  </w:style>
  <w:style w:type="paragraph" w:styleId="Titre1">
    <w:name w:val="heading 1"/>
    <w:basedOn w:val="Normal"/>
    <w:link w:val="Titre1Car"/>
    <w:qFormat/>
    <w:rsid w:val="00AF503B"/>
    <w:pPr>
      <w:spacing w:before="100" w:beforeAutospacing="1" w:after="100" w:afterAutospacing="1"/>
      <w:outlineLvl w:val="0"/>
    </w:pPr>
    <w:rPr>
      <w:rFonts w:ascii="Times" w:eastAsiaTheme="minorEastAsia" w:hAnsi="Times" w:cstheme="minorBidi"/>
      <w:b/>
      <w:bCs/>
      <w:color w:val="auto"/>
      <w:kern w:val="36"/>
      <w:sz w:val="48"/>
      <w:szCs w:val="48"/>
      <w:lang w:eastAsia="en-US"/>
    </w:rPr>
  </w:style>
  <w:style w:type="paragraph" w:styleId="Titre2">
    <w:name w:val="heading 2"/>
    <w:basedOn w:val="Normal"/>
    <w:next w:val="Normal"/>
    <w:link w:val="Titre2Car"/>
    <w:semiHidden/>
    <w:unhideWhenUsed/>
    <w:qFormat/>
    <w:rsid w:val="009C3260"/>
    <w:pPr>
      <w:keepNext/>
      <w:spacing w:before="240" w:after="60"/>
      <w:outlineLvl w:val="1"/>
    </w:pPr>
    <w:rPr>
      <w:rFonts w:ascii="Cambria" w:eastAsia="Times New Roman" w:hAnsi="Cambria"/>
      <w:b/>
      <w:bCs/>
      <w:i/>
      <w:iCs/>
      <w:color w:val="auto"/>
      <w:sz w:val="28"/>
      <w:szCs w:val="28"/>
      <w:lang w:val="es-ES" w:eastAsia="es-ES"/>
    </w:rPr>
  </w:style>
  <w:style w:type="paragraph" w:styleId="Titre3">
    <w:name w:val="heading 3"/>
    <w:basedOn w:val="Normal"/>
    <w:next w:val="Normal"/>
    <w:link w:val="Titre3Car"/>
    <w:unhideWhenUsed/>
    <w:qFormat/>
    <w:rsid w:val="009C326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C4E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228F"/>
    <w:pPr>
      <w:tabs>
        <w:tab w:val="center" w:pos="4320"/>
        <w:tab w:val="right" w:pos="8640"/>
      </w:tabs>
    </w:pPr>
    <w:rPr>
      <w:rFonts w:asciiTheme="minorHAnsi" w:eastAsiaTheme="minorEastAsia" w:hAnsiTheme="minorHAnsi" w:cstheme="minorBidi"/>
      <w:color w:val="auto"/>
      <w:szCs w:val="24"/>
      <w:lang w:eastAsia="en-US"/>
    </w:rPr>
  </w:style>
  <w:style w:type="character" w:customStyle="1" w:styleId="En-tteCar">
    <w:name w:val="En-tête Car"/>
    <w:basedOn w:val="Policepardfaut"/>
    <w:link w:val="En-tte"/>
    <w:uiPriority w:val="99"/>
    <w:rsid w:val="00DA228F"/>
  </w:style>
  <w:style w:type="paragraph" w:styleId="Pieddepage">
    <w:name w:val="footer"/>
    <w:basedOn w:val="Normal"/>
    <w:link w:val="PieddepageCar"/>
    <w:uiPriority w:val="99"/>
    <w:unhideWhenUsed/>
    <w:rsid w:val="00DA228F"/>
    <w:pPr>
      <w:tabs>
        <w:tab w:val="center" w:pos="4320"/>
        <w:tab w:val="right" w:pos="8640"/>
      </w:tabs>
    </w:pPr>
    <w:rPr>
      <w:rFonts w:asciiTheme="minorHAnsi" w:eastAsiaTheme="minorEastAsia" w:hAnsiTheme="minorHAnsi" w:cstheme="minorBidi"/>
      <w:color w:val="auto"/>
      <w:szCs w:val="24"/>
      <w:lang w:eastAsia="en-US"/>
    </w:rPr>
  </w:style>
  <w:style w:type="character" w:customStyle="1" w:styleId="PieddepageCar">
    <w:name w:val="Pied de page Car"/>
    <w:basedOn w:val="Policepardfaut"/>
    <w:link w:val="Pieddepage"/>
    <w:uiPriority w:val="99"/>
    <w:rsid w:val="00DA228F"/>
  </w:style>
  <w:style w:type="paragraph" w:styleId="Textedebulles">
    <w:name w:val="Balloon Text"/>
    <w:basedOn w:val="Normal"/>
    <w:link w:val="TextedebullesCar"/>
    <w:uiPriority w:val="99"/>
    <w:semiHidden/>
    <w:unhideWhenUsed/>
    <w:rsid w:val="00DA228F"/>
    <w:rPr>
      <w:rFonts w:ascii="Lucida Grande" w:eastAsiaTheme="minorEastAsia" w:hAnsi="Lucida Grande" w:cs="Lucida Grande"/>
      <w:color w:val="auto"/>
      <w:sz w:val="18"/>
      <w:szCs w:val="18"/>
      <w:lang w:eastAsia="en-US"/>
    </w:rPr>
  </w:style>
  <w:style w:type="character" w:customStyle="1" w:styleId="TextedebullesCar">
    <w:name w:val="Texte de bulles Car"/>
    <w:basedOn w:val="Policepardfaut"/>
    <w:link w:val="Textedebulles"/>
    <w:uiPriority w:val="99"/>
    <w:semiHidden/>
    <w:rsid w:val="00DA228F"/>
    <w:rPr>
      <w:rFonts w:ascii="Lucida Grande" w:hAnsi="Lucida Grande" w:cs="Lucida Grande"/>
      <w:sz w:val="18"/>
      <w:szCs w:val="18"/>
    </w:rPr>
  </w:style>
  <w:style w:type="character" w:customStyle="1" w:styleId="Titre1Car">
    <w:name w:val="Titre 1 Car"/>
    <w:basedOn w:val="Policepardfaut"/>
    <w:link w:val="Titre1"/>
    <w:uiPriority w:val="9"/>
    <w:rsid w:val="00AF503B"/>
    <w:rPr>
      <w:rFonts w:ascii="Times" w:hAnsi="Times"/>
      <w:b/>
      <w:bCs/>
      <w:kern w:val="36"/>
      <w:sz w:val="48"/>
      <w:szCs w:val="48"/>
    </w:rPr>
  </w:style>
  <w:style w:type="table" w:styleId="Grilledutableau">
    <w:name w:val="Table Grid"/>
    <w:basedOn w:val="TableauNormal"/>
    <w:uiPriority w:val="59"/>
    <w:rsid w:val="00AF503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
    <w:name w:val="an"/>
    <w:basedOn w:val="Policepardfaut"/>
    <w:rsid w:val="00AF503B"/>
  </w:style>
  <w:style w:type="paragraph" w:styleId="NormalWeb">
    <w:name w:val="Normal (Web)"/>
    <w:basedOn w:val="Normal"/>
    <w:uiPriority w:val="99"/>
    <w:unhideWhenUsed/>
    <w:rsid w:val="00AF503B"/>
    <w:pPr>
      <w:spacing w:before="100" w:beforeAutospacing="1" w:after="100" w:afterAutospacing="1"/>
    </w:pPr>
    <w:rPr>
      <w:rFonts w:ascii="Times" w:eastAsiaTheme="minorEastAsia" w:hAnsi="Times"/>
      <w:color w:val="auto"/>
      <w:sz w:val="20"/>
      <w:lang w:eastAsia="en-US"/>
    </w:rPr>
  </w:style>
  <w:style w:type="character" w:customStyle="1" w:styleId="Titre3Car">
    <w:name w:val="Titre 3 Car"/>
    <w:basedOn w:val="Policepardfaut"/>
    <w:link w:val="Titre3"/>
    <w:uiPriority w:val="9"/>
    <w:semiHidden/>
    <w:rsid w:val="009C3260"/>
    <w:rPr>
      <w:rFonts w:asciiTheme="majorHAnsi" w:eastAsiaTheme="majorEastAsia" w:hAnsiTheme="majorHAnsi" w:cstheme="majorBidi"/>
      <w:b/>
      <w:bCs/>
      <w:color w:val="4F81BD" w:themeColor="accent1"/>
      <w:szCs w:val="20"/>
      <w:lang w:eastAsia="fr-FR"/>
    </w:rPr>
  </w:style>
  <w:style w:type="character" w:customStyle="1" w:styleId="Titre2Car">
    <w:name w:val="Titre 2 Car"/>
    <w:basedOn w:val="Policepardfaut"/>
    <w:link w:val="Titre2"/>
    <w:semiHidden/>
    <w:rsid w:val="009C3260"/>
    <w:rPr>
      <w:rFonts w:ascii="Cambria" w:eastAsia="Times New Roman" w:hAnsi="Cambria" w:cs="Times New Roman"/>
      <w:b/>
      <w:bCs/>
      <w:i/>
      <w:iCs/>
      <w:sz w:val="28"/>
      <w:szCs w:val="28"/>
      <w:lang w:val="es-ES" w:eastAsia="es-ES"/>
    </w:rPr>
  </w:style>
  <w:style w:type="paragraph" w:styleId="Corpsdetexte">
    <w:name w:val="Body Text"/>
    <w:basedOn w:val="Normal"/>
    <w:link w:val="CorpsdetexteCar"/>
    <w:rsid w:val="009C3260"/>
    <w:rPr>
      <w:rFonts w:ascii="Times New Roman" w:eastAsia="Times New Roman" w:hAnsi="Times New Roman"/>
      <w:b/>
      <w:color w:val="auto"/>
      <w:lang w:val="es-MX" w:eastAsia="es-ES"/>
    </w:rPr>
  </w:style>
  <w:style w:type="character" w:customStyle="1" w:styleId="CorpsdetexteCar">
    <w:name w:val="Corps de texte Car"/>
    <w:basedOn w:val="Policepardfaut"/>
    <w:link w:val="Corpsdetexte"/>
    <w:rsid w:val="009C3260"/>
    <w:rPr>
      <w:rFonts w:ascii="Times New Roman" w:eastAsia="Times New Roman" w:hAnsi="Times New Roman" w:cs="Times New Roman"/>
      <w:b/>
      <w:szCs w:val="20"/>
      <w:lang w:val="es-MX" w:eastAsia="es-ES"/>
    </w:rPr>
  </w:style>
  <w:style w:type="paragraph" w:styleId="Retraitcorpsdetexte">
    <w:name w:val="Body Text Indent"/>
    <w:basedOn w:val="Normal"/>
    <w:link w:val="RetraitcorpsdetexteCar"/>
    <w:rsid w:val="009C3260"/>
    <w:pPr>
      <w:tabs>
        <w:tab w:val="num" w:pos="993"/>
      </w:tabs>
      <w:ind w:left="993" w:hanging="993"/>
      <w:jc w:val="both"/>
    </w:pPr>
    <w:rPr>
      <w:rFonts w:ascii="Gotham-Book" w:eastAsia="Times New Roman" w:hAnsi="Gotham-Book"/>
      <w:color w:val="auto"/>
      <w:sz w:val="20"/>
      <w:lang w:val="es-MX" w:eastAsia="es-ES"/>
    </w:rPr>
  </w:style>
  <w:style w:type="character" w:customStyle="1" w:styleId="RetraitcorpsdetexteCar">
    <w:name w:val="Retrait corps de texte Car"/>
    <w:basedOn w:val="Policepardfaut"/>
    <w:link w:val="Retraitcorpsdetexte"/>
    <w:rsid w:val="009C3260"/>
    <w:rPr>
      <w:rFonts w:ascii="Gotham-Book" w:eastAsia="Times New Roman" w:hAnsi="Gotham-Book" w:cs="Times New Roman"/>
      <w:sz w:val="20"/>
      <w:szCs w:val="20"/>
      <w:lang w:val="es-MX" w:eastAsia="es-ES"/>
    </w:rPr>
  </w:style>
  <w:style w:type="paragraph" w:styleId="Retraitcorpsdetexte2">
    <w:name w:val="Body Text Indent 2"/>
    <w:basedOn w:val="Normal"/>
    <w:link w:val="Retraitcorpsdetexte2Car"/>
    <w:rsid w:val="009C3260"/>
    <w:pPr>
      <w:ind w:left="1134"/>
      <w:jc w:val="both"/>
    </w:pPr>
    <w:rPr>
      <w:rFonts w:ascii="Gotham-Book" w:eastAsia="Times New Roman" w:hAnsi="Gotham-Book"/>
      <w:color w:val="auto"/>
      <w:sz w:val="20"/>
      <w:lang w:val="es-MX" w:eastAsia="es-ES"/>
    </w:rPr>
  </w:style>
  <w:style w:type="character" w:customStyle="1" w:styleId="Retraitcorpsdetexte2Car">
    <w:name w:val="Retrait corps de texte 2 Car"/>
    <w:basedOn w:val="Policepardfaut"/>
    <w:link w:val="Retraitcorpsdetexte2"/>
    <w:rsid w:val="009C3260"/>
    <w:rPr>
      <w:rFonts w:ascii="Gotham-Book" w:eastAsia="Times New Roman" w:hAnsi="Gotham-Book" w:cs="Times New Roman"/>
      <w:sz w:val="20"/>
      <w:szCs w:val="20"/>
      <w:lang w:val="es-MX" w:eastAsia="es-ES"/>
    </w:rPr>
  </w:style>
  <w:style w:type="character" w:styleId="Accentuation">
    <w:name w:val="Emphasis"/>
    <w:basedOn w:val="Policepardfaut"/>
    <w:uiPriority w:val="20"/>
    <w:qFormat/>
    <w:rsid w:val="009C3260"/>
    <w:rPr>
      <w:i/>
    </w:rPr>
  </w:style>
  <w:style w:type="character" w:customStyle="1" w:styleId="apple-style-span">
    <w:name w:val="apple-style-span"/>
    <w:basedOn w:val="Policepardfaut"/>
    <w:rsid w:val="009C3260"/>
  </w:style>
  <w:style w:type="character" w:customStyle="1" w:styleId="apple-converted-space">
    <w:name w:val="apple-converted-space"/>
    <w:basedOn w:val="Policepardfaut"/>
    <w:rsid w:val="009C3260"/>
  </w:style>
  <w:style w:type="character" w:customStyle="1" w:styleId="hp">
    <w:name w:val="hp"/>
    <w:basedOn w:val="Policepardfaut"/>
    <w:rsid w:val="009C3260"/>
  </w:style>
  <w:style w:type="character" w:customStyle="1" w:styleId="shorttext">
    <w:name w:val="short_text"/>
    <w:basedOn w:val="Policepardfaut"/>
    <w:rsid w:val="009C3260"/>
  </w:style>
  <w:style w:type="character" w:customStyle="1" w:styleId="hps">
    <w:name w:val="hps"/>
    <w:basedOn w:val="Policepardfaut"/>
    <w:rsid w:val="009C3260"/>
  </w:style>
  <w:style w:type="character" w:customStyle="1" w:styleId="ft">
    <w:name w:val="ft"/>
    <w:basedOn w:val="Policepardfaut"/>
    <w:rsid w:val="009C3260"/>
  </w:style>
  <w:style w:type="paragraph" w:styleId="Paragraphedeliste">
    <w:name w:val="List Paragraph"/>
    <w:basedOn w:val="Normal"/>
    <w:uiPriority w:val="34"/>
    <w:qFormat/>
    <w:rsid w:val="009C3260"/>
    <w:pPr>
      <w:spacing w:after="200" w:line="276" w:lineRule="auto"/>
      <w:ind w:left="720"/>
      <w:contextualSpacing/>
    </w:pPr>
    <w:rPr>
      <w:rFonts w:ascii="Calibri" w:eastAsia="Calibri" w:hAnsi="Calibri"/>
      <w:color w:val="auto"/>
      <w:sz w:val="22"/>
      <w:szCs w:val="22"/>
      <w:lang w:val="es-ES" w:eastAsia="en-US"/>
    </w:rPr>
  </w:style>
  <w:style w:type="character" w:styleId="Lienhypertexte">
    <w:name w:val="Hyperlink"/>
    <w:basedOn w:val="Policepardfaut"/>
    <w:uiPriority w:val="99"/>
    <w:unhideWhenUsed/>
    <w:rsid w:val="009C3260"/>
    <w:rPr>
      <w:strike w:val="0"/>
      <w:dstrike w:val="0"/>
      <w:color w:val="444444"/>
      <w:u w:val="none"/>
      <w:effect w:val="none"/>
      <w:bdr w:val="none" w:sz="0" w:space="0" w:color="auto" w:frame="1"/>
    </w:rPr>
  </w:style>
  <w:style w:type="character" w:customStyle="1" w:styleId="A3">
    <w:name w:val="A3"/>
    <w:uiPriority w:val="99"/>
    <w:rsid w:val="009C3260"/>
    <w:rPr>
      <w:rFonts w:cs="Helvetica 45 Light"/>
      <w:color w:val="717279"/>
      <w:sz w:val="20"/>
      <w:szCs w:val="20"/>
    </w:rPr>
  </w:style>
  <w:style w:type="paragraph" w:customStyle="1" w:styleId="Default">
    <w:name w:val="Default"/>
    <w:rsid w:val="009C3260"/>
    <w:pPr>
      <w:widowControl w:val="0"/>
      <w:autoSpaceDE w:val="0"/>
      <w:autoSpaceDN w:val="0"/>
      <w:adjustRightInd w:val="0"/>
    </w:pPr>
    <w:rPr>
      <w:rFonts w:ascii="Helvetica 45 Light" w:eastAsia="Times New Roman" w:hAnsi="Helvetica 45 Light" w:cs="Helvetica 45 Light"/>
      <w:color w:val="000000"/>
    </w:rPr>
  </w:style>
  <w:style w:type="paragraph" w:customStyle="1" w:styleId="western">
    <w:name w:val="western"/>
    <w:basedOn w:val="Normal"/>
    <w:rsid w:val="00B859BC"/>
    <w:pPr>
      <w:spacing w:before="100" w:beforeAutospacing="1" w:line="360" w:lineRule="auto"/>
      <w:jc w:val="both"/>
    </w:pPr>
    <w:rPr>
      <w:rFonts w:ascii="Times New Roman" w:hAnsi="Times New Roman"/>
      <w:noProof/>
      <w:color w:val="1A1A1A"/>
      <w:sz w:val="28"/>
      <w:lang w:eastAsia="en-US"/>
    </w:rPr>
  </w:style>
  <w:style w:type="character" w:customStyle="1" w:styleId="Titre4Car">
    <w:name w:val="Titre 4 Car"/>
    <w:basedOn w:val="Policepardfaut"/>
    <w:link w:val="Titre4"/>
    <w:uiPriority w:val="9"/>
    <w:semiHidden/>
    <w:rsid w:val="006C4E56"/>
    <w:rPr>
      <w:rFonts w:asciiTheme="majorHAnsi" w:eastAsiaTheme="majorEastAsia" w:hAnsiTheme="majorHAnsi" w:cstheme="majorBidi"/>
      <w:b/>
      <w:bCs/>
      <w:i/>
      <w:iCs/>
      <w:color w:val="4F81BD" w:themeColor="accent1"/>
      <w:szCs w:val="20"/>
      <w:lang w:eastAsia="fr-FR"/>
    </w:rPr>
  </w:style>
  <w:style w:type="character" w:styleId="lev">
    <w:name w:val="Strong"/>
    <w:basedOn w:val="Policepardfaut"/>
    <w:uiPriority w:val="22"/>
    <w:qFormat/>
    <w:rsid w:val="004117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81663">
      <w:bodyDiv w:val="1"/>
      <w:marLeft w:val="0"/>
      <w:marRight w:val="0"/>
      <w:marTop w:val="0"/>
      <w:marBottom w:val="0"/>
      <w:divBdr>
        <w:top w:val="none" w:sz="0" w:space="0" w:color="auto"/>
        <w:left w:val="none" w:sz="0" w:space="0" w:color="auto"/>
        <w:bottom w:val="none" w:sz="0" w:space="0" w:color="auto"/>
        <w:right w:val="none" w:sz="0" w:space="0" w:color="auto"/>
      </w:divBdr>
    </w:div>
    <w:div w:id="385614982">
      <w:bodyDiv w:val="1"/>
      <w:marLeft w:val="0"/>
      <w:marRight w:val="0"/>
      <w:marTop w:val="0"/>
      <w:marBottom w:val="0"/>
      <w:divBdr>
        <w:top w:val="none" w:sz="0" w:space="0" w:color="auto"/>
        <w:left w:val="none" w:sz="0" w:space="0" w:color="auto"/>
        <w:bottom w:val="none" w:sz="0" w:space="0" w:color="auto"/>
        <w:right w:val="none" w:sz="0" w:space="0" w:color="auto"/>
      </w:divBdr>
      <w:divsChild>
        <w:div w:id="1689672839">
          <w:marLeft w:val="0"/>
          <w:marRight w:val="0"/>
          <w:marTop w:val="0"/>
          <w:marBottom w:val="0"/>
          <w:divBdr>
            <w:top w:val="none" w:sz="0" w:space="0" w:color="auto"/>
            <w:left w:val="none" w:sz="0" w:space="0" w:color="auto"/>
            <w:bottom w:val="single" w:sz="6" w:space="0" w:color="D8D8D8"/>
            <w:right w:val="none" w:sz="0" w:space="0" w:color="auto"/>
          </w:divBdr>
        </w:div>
        <w:div w:id="1136222559">
          <w:marLeft w:val="0"/>
          <w:marRight w:val="0"/>
          <w:marTop w:val="0"/>
          <w:marBottom w:val="0"/>
          <w:divBdr>
            <w:top w:val="none" w:sz="0" w:space="0" w:color="auto"/>
            <w:left w:val="none" w:sz="0" w:space="0" w:color="auto"/>
            <w:bottom w:val="single" w:sz="6" w:space="0" w:color="D8D8D8"/>
            <w:right w:val="none" w:sz="0" w:space="0" w:color="auto"/>
          </w:divBdr>
        </w:div>
      </w:divsChild>
    </w:div>
    <w:div w:id="1259174510">
      <w:bodyDiv w:val="1"/>
      <w:marLeft w:val="0"/>
      <w:marRight w:val="0"/>
      <w:marTop w:val="0"/>
      <w:marBottom w:val="0"/>
      <w:divBdr>
        <w:top w:val="none" w:sz="0" w:space="0" w:color="auto"/>
        <w:left w:val="none" w:sz="0" w:space="0" w:color="auto"/>
        <w:bottom w:val="none" w:sz="0" w:space="0" w:color="auto"/>
        <w:right w:val="none" w:sz="0" w:space="0" w:color="auto"/>
      </w:divBdr>
      <w:divsChild>
        <w:div w:id="178198507">
          <w:marLeft w:val="0"/>
          <w:marRight w:val="0"/>
          <w:marTop w:val="0"/>
          <w:marBottom w:val="0"/>
          <w:divBdr>
            <w:top w:val="none" w:sz="0" w:space="0" w:color="auto"/>
            <w:left w:val="none" w:sz="0" w:space="0" w:color="auto"/>
            <w:bottom w:val="single" w:sz="6" w:space="0" w:color="D8D8D8"/>
            <w:right w:val="none" w:sz="0" w:space="0" w:color="auto"/>
          </w:divBdr>
        </w:div>
        <w:div w:id="595406346">
          <w:marLeft w:val="0"/>
          <w:marRight w:val="0"/>
          <w:marTop w:val="0"/>
          <w:marBottom w:val="0"/>
          <w:divBdr>
            <w:top w:val="none" w:sz="0" w:space="0" w:color="auto"/>
            <w:left w:val="none" w:sz="0" w:space="0" w:color="auto"/>
            <w:bottom w:val="single" w:sz="6" w:space="0" w:color="D8D8D8"/>
            <w:right w:val="none" w:sz="0" w:space="0" w:color="auto"/>
          </w:divBdr>
        </w:div>
      </w:divsChild>
    </w:div>
    <w:div w:id="1589122327">
      <w:bodyDiv w:val="1"/>
      <w:marLeft w:val="0"/>
      <w:marRight w:val="0"/>
      <w:marTop w:val="0"/>
      <w:marBottom w:val="0"/>
      <w:divBdr>
        <w:top w:val="none" w:sz="0" w:space="0" w:color="auto"/>
        <w:left w:val="none" w:sz="0" w:space="0" w:color="auto"/>
        <w:bottom w:val="none" w:sz="0" w:space="0" w:color="auto"/>
        <w:right w:val="none" w:sz="0" w:space="0" w:color="auto"/>
      </w:divBdr>
      <w:divsChild>
        <w:div w:id="54744347">
          <w:marLeft w:val="0"/>
          <w:marRight w:val="0"/>
          <w:marTop w:val="0"/>
          <w:marBottom w:val="0"/>
          <w:divBdr>
            <w:top w:val="none" w:sz="0" w:space="0" w:color="auto"/>
            <w:left w:val="none" w:sz="0" w:space="0" w:color="auto"/>
            <w:bottom w:val="single" w:sz="6" w:space="0" w:color="D8D8D8"/>
            <w:right w:val="none" w:sz="0" w:space="0" w:color="auto"/>
          </w:divBdr>
        </w:div>
        <w:div w:id="2070573470">
          <w:marLeft w:val="0"/>
          <w:marRight w:val="0"/>
          <w:marTop w:val="0"/>
          <w:marBottom w:val="0"/>
          <w:divBdr>
            <w:top w:val="none" w:sz="0" w:space="0" w:color="auto"/>
            <w:left w:val="none" w:sz="0" w:space="0" w:color="auto"/>
            <w:bottom w:val="single" w:sz="6" w:space="0" w:color="D8D8D8"/>
            <w:right w:val="none" w:sz="0" w:space="0" w:color="auto"/>
          </w:divBdr>
        </w:div>
      </w:divsChild>
    </w:div>
    <w:div w:id="1864898744">
      <w:bodyDiv w:val="1"/>
      <w:marLeft w:val="0"/>
      <w:marRight w:val="0"/>
      <w:marTop w:val="0"/>
      <w:marBottom w:val="0"/>
      <w:divBdr>
        <w:top w:val="none" w:sz="0" w:space="0" w:color="auto"/>
        <w:left w:val="none" w:sz="0" w:space="0" w:color="auto"/>
        <w:bottom w:val="none" w:sz="0" w:space="0" w:color="auto"/>
        <w:right w:val="none" w:sz="0" w:space="0" w:color="auto"/>
      </w:divBdr>
      <w:divsChild>
        <w:div w:id="507988370">
          <w:marLeft w:val="0"/>
          <w:marRight w:val="0"/>
          <w:marTop w:val="0"/>
          <w:marBottom w:val="0"/>
          <w:divBdr>
            <w:top w:val="none" w:sz="0" w:space="0" w:color="auto"/>
            <w:left w:val="none" w:sz="0" w:space="0" w:color="auto"/>
            <w:bottom w:val="none" w:sz="0" w:space="0" w:color="auto"/>
            <w:right w:val="none" w:sz="0" w:space="0" w:color="auto"/>
          </w:divBdr>
        </w:div>
        <w:div w:id="2033073678">
          <w:marLeft w:val="0"/>
          <w:marRight w:val="0"/>
          <w:marTop w:val="0"/>
          <w:marBottom w:val="0"/>
          <w:divBdr>
            <w:top w:val="none" w:sz="0" w:space="0" w:color="auto"/>
            <w:left w:val="none" w:sz="0" w:space="0" w:color="auto"/>
            <w:bottom w:val="none" w:sz="0" w:space="0" w:color="auto"/>
            <w:right w:val="none" w:sz="0" w:space="0" w:color="auto"/>
          </w:divBdr>
        </w:div>
        <w:div w:id="866523045">
          <w:marLeft w:val="0"/>
          <w:marRight w:val="0"/>
          <w:marTop w:val="0"/>
          <w:marBottom w:val="0"/>
          <w:divBdr>
            <w:top w:val="none" w:sz="0" w:space="0" w:color="auto"/>
            <w:left w:val="none" w:sz="0" w:space="0" w:color="auto"/>
            <w:bottom w:val="none" w:sz="0" w:space="0" w:color="auto"/>
            <w:right w:val="none" w:sz="0" w:space="0" w:color="auto"/>
          </w:divBdr>
        </w:div>
        <w:div w:id="504824206">
          <w:marLeft w:val="0"/>
          <w:marRight w:val="0"/>
          <w:marTop w:val="0"/>
          <w:marBottom w:val="0"/>
          <w:divBdr>
            <w:top w:val="none" w:sz="0" w:space="0" w:color="auto"/>
            <w:left w:val="none" w:sz="0" w:space="0" w:color="auto"/>
            <w:bottom w:val="none" w:sz="0" w:space="0" w:color="auto"/>
            <w:right w:val="none" w:sz="0" w:space="0" w:color="auto"/>
          </w:divBdr>
        </w:div>
        <w:div w:id="299455430">
          <w:marLeft w:val="0"/>
          <w:marRight w:val="0"/>
          <w:marTop w:val="0"/>
          <w:marBottom w:val="0"/>
          <w:divBdr>
            <w:top w:val="none" w:sz="0" w:space="0" w:color="auto"/>
            <w:left w:val="none" w:sz="0" w:space="0" w:color="auto"/>
            <w:bottom w:val="none" w:sz="0" w:space="0" w:color="auto"/>
            <w:right w:val="none" w:sz="0" w:space="0" w:color="auto"/>
          </w:divBdr>
          <w:divsChild>
            <w:div w:id="1043745723">
              <w:marLeft w:val="0"/>
              <w:marRight w:val="0"/>
              <w:marTop w:val="0"/>
              <w:marBottom w:val="0"/>
              <w:divBdr>
                <w:top w:val="none" w:sz="0" w:space="0" w:color="auto"/>
                <w:left w:val="none" w:sz="0" w:space="0" w:color="auto"/>
                <w:bottom w:val="none" w:sz="0" w:space="0" w:color="auto"/>
                <w:right w:val="none" w:sz="0" w:space="0" w:color="auto"/>
              </w:divBdr>
            </w:div>
            <w:div w:id="1766998934">
              <w:marLeft w:val="0"/>
              <w:marRight w:val="0"/>
              <w:marTop w:val="0"/>
              <w:marBottom w:val="0"/>
              <w:divBdr>
                <w:top w:val="none" w:sz="0" w:space="0" w:color="auto"/>
                <w:left w:val="none" w:sz="0" w:space="0" w:color="auto"/>
                <w:bottom w:val="none" w:sz="0" w:space="0" w:color="auto"/>
                <w:right w:val="none" w:sz="0" w:space="0" w:color="auto"/>
              </w:divBdr>
            </w:div>
            <w:div w:id="1828088893">
              <w:marLeft w:val="0"/>
              <w:marRight w:val="0"/>
              <w:marTop w:val="0"/>
              <w:marBottom w:val="0"/>
              <w:divBdr>
                <w:top w:val="none" w:sz="0" w:space="0" w:color="auto"/>
                <w:left w:val="none" w:sz="0" w:space="0" w:color="auto"/>
                <w:bottom w:val="none" w:sz="0" w:space="0" w:color="auto"/>
                <w:right w:val="none" w:sz="0" w:space="0" w:color="auto"/>
              </w:divBdr>
            </w:div>
            <w:div w:id="109475312">
              <w:marLeft w:val="0"/>
              <w:marRight w:val="0"/>
              <w:marTop w:val="0"/>
              <w:marBottom w:val="0"/>
              <w:divBdr>
                <w:top w:val="none" w:sz="0" w:space="0" w:color="auto"/>
                <w:left w:val="none" w:sz="0" w:space="0" w:color="auto"/>
                <w:bottom w:val="none" w:sz="0" w:space="0" w:color="auto"/>
                <w:right w:val="none" w:sz="0" w:space="0" w:color="auto"/>
              </w:divBdr>
            </w:div>
            <w:div w:id="671297645">
              <w:marLeft w:val="0"/>
              <w:marRight w:val="0"/>
              <w:marTop w:val="0"/>
              <w:marBottom w:val="0"/>
              <w:divBdr>
                <w:top w:val="none" w:sz="0" w:space="0" w:color="auto"/>
                <w:left w:val="none" w:sz="0" w:space="0" w:color="auto"/>
                <w:bottom w:val="none" w:sz="0" w:space="0" w:color="auto"/>
                <w:right w:val="none" w:sz="0" w:space="0" w:color="auto"/>
              </w:divBdr>
            </w:div>
            <w:div w:id="464665935">
              <w:marLeft w:val="0"/>
              <w:marRight w:val="0"/>
              <w:marTop w:val="0"/>
              <w:marBottom w:val="0"/>
              <w:divBdr>
                <w:top w:val="none" w:sz="0" w:space="0" w:color="auto"/>
                <w:left w:val="none" w:sz="0" w:space="0" w:color="auto"/>
                <w:bottom w:val="none" w:sz="0" w:space="0" w:color="auto"/>
                <w:right w:val="none" w:sz="0" w:space="0" w:color="auto"/>
              </w:divBdr>
              <w:divsChild>
                <w:div w:id="1758362706">
                  <w:marLeft w:val="0"/>
                  <w:marRight w:val="0"/>
                  <w:marTop w:val="0"/>
                  <w:marBottom w:val="0"/>
                  <w:divBdr>
                    <w:top w:val="none" w:sz="0" w:space="0" w:color="auto"/>
                    <w:left w:val="none" w:sz="0" w:space="0" w:color="auto"/>
                    <w:bottom w:val="none" w:sz="0" w:space="0" w:color="auto"/>
                    <w:right w:val="none" w:sz="0" w:space="0" w:color="auto"/>
                  </w:divBdr>
                </w:div>
                <w:div w:id="20415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74">
          <w:marLeft w:val="0"/>
          <w:marRight w:val="0"/>
          <w:marTop w:val="0"/>
          <w:marBottom w:val="0"/>
          <w:divBdr>
            <w:top w:val="none" w:sz="0" w:space="0" w:color="auto"/>
            <w:left w:val="none" w:sz="0" w:space="0" w:color="auto"/>
            <w:bottom w:val="none" w:sz="0" w:space="0" w:color="auto"/>
            <w:right w:val="none" w:sz="0" w:space="0" w:color="auto"/>
          </w:divBdr>
        </w:div>
        <w:div w:id="1027174634">
          <w:marLeft w:val="0"/>
          <w:marRight w:val="0"/>
          <w:marTop w:val="0"/>
          <w:marBottom w:val="0"/>
          <w:divBdr>
            <w:top w:val="none" w:sz="0" w:space="0" w:color="auto"/>
            <w:left w:val="none" w:sz="0" w:space="0" w:color="auto"/>
            <w:bottom w:val="none" w:sz="0" w:space="0" w:color="auto"/>
            <w:right w:val="none" w:sz="0" w:space="0" w:color="auto"/>
          </w:divBdr>
        </w:div>
      </w:divsChild>
    </w:div>
    <w:div w:id="1876579185">
      <w:bodyDiv w:val="1"/>
      <w:marLeft w:val="0"/>
      <w:marRight w:val="0"/>
      <w:marTop w:val="0"/>
      <w:marBottom w:val="0"/>
      <w:divBdr>
        <w:top w:val="none" w:sz="0" w:space="0" w:color="auto"/>
        <w:left w:val="none" w:sz="0" w:space="0" w:color="auto"/>
        <w:bottom w:val="none" w:sz="0" w:space="0" w:color="auto"/>
        <w:right w:val="none" w:sz="0" w:space="0" w:color="auto"/>
      </w:divBdr>
    </w:div>
    <w:div w:id="1912539806">
      <w:bodyDiv w:val="1"/>
      <w:marLeft w:val="0"/>
      <w:marRight w:val="0"/>
      <w:marTop w:val="0"/>
      <w:marBottom w:val="0"/>
      <w:divBdr>
        <w:top w:val="none" w:sz="0" w:space="0" w:color="auto"/>
        <w:left w:val="none" w:sz="0" w:space="0" w:color="auto"/>
        <w:bottom w:val="none" w:sz="0" w:space="0" w:color="auto"/>
        <w:right w:val="none" w:sz="0" w:space="0" w:color="auto"/>
      </w:divBdr>
      <w:divsChild>
        <w:div w:id="357243163">
          <w:marLeft w:val="0"/>
          <w:marRight w:val="0"/>
          <w:marTop w:val="0"/>
          <w:marBottom w:val="0"/>
          <w:divBdr>
            <w:top w:val="none" w:sz="0" w:space="0" w:color="auto"/>
            <w:left w:val="none" w:sz="0" w:space="0" w:color="auto"/>
            <w:bottom w:val="single" w:sz="6" w:space="0" w:color="D8D8D8"/>
            <w:right w:val="none" w:sz="0" w:space="0" w:color="auto"/>
          </w:divBdr>
        </w:div>
        <w:div w:id="974676985">
          <w:marLeft w:val="0"/>
          <w:marRight w:val="0"/>
          <w:marTop w:val="0"/>
          <w:marBottom w:val="0"/>
          <w:divBdr>
            <w:top w:val="none" w:sz="0" w:space="0" w:color="auto"/>
            <w:left w:val="none" w:sz="0" w:space="0" w:color="auto"/>
            <w:bottom w:val="single" w:sz="6" w:space="0" w:color="D8D8D8"/>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49FB0-5B88-AB4C-AC2F-48F2ABBA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627</Words>
  <Characters>3454</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Galerie Richard</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Richard</dc:creator>
  <cp:keywords/>
  <dc:description/>
  <cp:lastModifiedBy>Jean Luc Richard</cp:lastModifiedBy>
  <cp:revision>2</cp:revision>
  <cp:lastPrinted>2019-10-29T19:09:00Z</cp:lastPrinted>
  <dcterms:created xsi:type="dcterms:W3CDTF">2022-02-04T13:54:00Z</dcterms:created>
  <dcterms:modified xsi:type="dcterms:W3CDTF">2022-02-04T13:54:00Z</dcterms:modified>
</cp:coreProperties>
</file>